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E2AC" w14:textId="77777777" w:rsidR="006C67D8" w:rsidRPr="00811141" w:rsidRDefault="00ED209C" w:rsidP="00ED209C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 xml:space="preserve">REGULAMIN PROMOCJI </w:t>
      </w:r>
    </w:p>
    <w:p w14:paraId="05716BF7" w14:textId="41C94411" w:rsidR="00ED209C" w:rsidRPr="00811141" w:rsidRDefault="00862220" w:rsidP="00ED209C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„</w:t>
      </w:r>
      <w:bookmarkStart w:id="0" w:name="_Hlk181970265"/>
      <w:r w:rsidR="00011956">
        <w:rPr>
          <w:rFonts w:ascii="Aptos" w:hAnsi="Aptos"/>
          <w:b/>
          <w:bCs/>
        </w:rPr>
        <w:t>Motorola sypie prezentami na święta</w:t>
      </w:r>
      <w:bookmarkEnd w:id="0"/>
      <w:r w:rsidR="00ED209C" w:rsidRPr="00811141">
        <w:rPr>
          <w:rFonts w:ascii="Aptos" w:hAnsi="Aptos"/>
          <w:b/>
          <w:bCs/>
        </w:rPr>
        <w:t>”</w:t>
      </w:r>
    </w:p>
    <w:p w14:paraId="6B478CEA" w14:textId="77777777" w:rsidR="00ED209C" w:rsidRPr="00811141" w:rsidRDefault="00ED209C" w:rsidP="00ED209C">
      <w:pPr>
        <w:spacing w:after="0"/>
        <w:jc w:val="center"/>
        <w:rPr>
          <w:rFonts w:ascii="Aptos" w:hAnsi="Aptos"/>
        </w:rPr>
      </w:pPr>
      <w:r w:rsidRPr="00811141">
        <w:rPr>
          <w:rFonts w:ascii="Aptos" w:hAnsi="Aptos"/>
        </w:rPr>
        <w:t xml:space="preserve">(dalej: </w:t>
      </w:r>
      <w:r w:rsidRPr="00811141">
        <w:rPr>
          <w:rFonts w:ascii="Aptos" w:hAnsi="Aptos"/>
          <w:b/>
          <w:bCs/>
        </w:rPr>
        <w:t>Regulamin</w:t>
      </w:r>
      <w:r w:rsidRPr="00811141">
        <w:rPr>
          <w:rFonts w:ascii="Aptos" w:hAnsi="Aptos"/>
        </w:rPr>
        <w:t>)</w:t>
      </w:r>
    </w:p>
    <w:p w14:paraId="32F5D0F7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POSTANOWIENIA OGÓLNE</w:t>
      </w:r>
    </w:p>
    <w:p w14:paraId="1B5E5333" w14:textId="73846DDD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Organizatorem promocji pod nazwą </w:t>
      </w:r>
      <w:r w:rsidR="00862220" w:rsidRPr="00811141">
        <w:rPr>
          <w:rFonts w:ascii="Aptos" w:hAnsi="Aptos"/>
          <w:szCs w:val="22"/>
        </w:rPr>
        <w:t>„</w:t>
      </w:r>
      <w:r w:rsidR="00011956">
        <w:rPr>
          <w:rFonts w:ascii="Aptos" w:hAnsi="Aptos"/>
          <w:b/>
          <w:bCs/>
        </w:rPr>
        <w:t>Motorola sypie prezentami na święta</w:t>
      </w:r>
      <w:r w:rsidR="00862220" w:rsidRPr="00811141">
        <w:rPr>
          <w:rFonts w:ascii="Aptos" w:hAnsi="Aptos"/>
          <w:szCs w:val="22"/>
        </w:rPr>
        <w:t xml:space="preserve">” </w:t>
      </w:r>
      <w:r w:rsidRPr="00811141">
        <w:rPr>
          <w:rFonts w:ascii="Aptos" w:hAnsi="Aptos"/>
          <w:szCs w:val="22"/>
        </w:rPr>
        <w:t xml:space="preserve">(dalej: </w:t>
      </w:r>
      <w:r w:rsidRPr="00811141">
        <w:rPr>
          <w:rFonts w:ascii="Aptos" w:hAnsi="Aptos"/>
          <w:b/>
          <w:bCs/>
          <w:szCs w:val="22"/>
        </w:rPr>
        <w:t>Promocja</w:t>
      </w:r>
      <w:r w:rsidRPr="00811141">
        <w:rPr>
          <w:rFonts w:ascii="Aptos" w:hAnsi="Aptos"/>
          <w:szCs w:val="22"/>
        </w:rPr>
        <w:t xml:space="preserve">) jest agencja ACTIVE.PL sp. z o.o. sp. k. z siedzibą w Łodzi, ul. Giewont 38A, 92-116 Łódź, wpisana do rejestru przedsiębiorców Krajowego Rejestru Sądowego prowadzonego przez sąd rejestrowy: Sąd Rejonowy dla Łodzi-Śródmieścia w Łodzi, XX Wydział Gospodarczy Krajowego Rejestru Sądowego pod numerem KRS: 0000845987, NIP: 7282843812, REGON: 385748680 (dalej: </w:t>
      </w:r>
      <w:r w:rsidRPr="00811141">
        <w:rPr>
          <w:rFonts w:ascii="Aptos" w:hAnsi="Aptos"/>
          <w:b/>
          <w:bCs/>
          <w:szCs w:val="22"/>
        </w:rPr>
        <w:t>Organizator</w:t>
      </w:r>
      <w:r w:rsidRPr="00811141">
        <w:rPr>
          <w:rFonts w:ascii="Aptos" w:hAnsi="Aptos"/>
          <w:szCs w:val="22"/>
        </w:rPr>
        <w:t>).</w:t>
      </w:r>
    </w:p>
    <w:p w14:paraId="02F9C4FF" w14:textId="2DF6524A" w:rsidR="00ED209C" w:rsidRPr="00811141" w:rsidRDefault="00ED209C" w:rsidP="00DA3954">
      <w:pPr>
        <w:pStyle w:val="Heading2"/>
        <w:rPr>
          <w:rFonts w:ascii="Aptos" w:hAnsi="Aptos"/>
          <w:b/>
          <w:bCs/>
          <w:szCs w:val="22"/>
        </w:rPr>
      </w:pPr>
      <w:r w:rsidRPr="00811141">
        <w:rPr>
          <w:rFonts w:ascii="Aptos" w:hAnsi="Aptos"/>
          <w:szCs w:val="22"/>
        </w:rPr>
        <w:t xml:space="preserve">Organizator działa na zlecenie </w:t>
      </w:r>
      <w:r w:rsidRPr="00811141">
        <w:rPr>
          <w:rFonts w:ascii="Aptos" w:hAnsi="Aptos"/>
          <w:b/>
          <w:bCs/>
          <w:szCs w:val="22"/>
        </w:rPr>
        <w:t>Lenovo Technology B.V. Sp. z o.o. oddział w Polsce z siedzibą w Warszawie</w:t>
      </w:r>
      <w:r w:rsidRPr="00811141">
        <w:rPr>
          <w:rFonts w:ascii="Aptos" w:hAnsi="Aptos"/>
          <w:szCs w:val="22"/>
        </w:rPr>
        <w:t xml:space="preserve"> przy ul. Daimlera 1, 02-460 Warszawa, wpisanego do rejestru przedsiębiorców Krajowego Rejestru Sądowego, prowadzonego przez sąd rejestrowy: Sąd Rejonowy dla m.st. Warszawy w Warszawie, XIII Wydział Gospodarczy Krajowego Rejestru Sądowego, pod numerem KRS: 0000231320, NIP: 107-00-01-985, REGON: 140091698, BDO: 000016579 (dalej: </w:t>
      </w:r>
      <w:r w:rsidRPr="00811141">
        <w:rPr>
          <w:rFonts w:ascii="Aptos" w:hAnsi="Aptos"/>
          <w:b/>
          <w:bCs/>
          <w:szCs w:val="22"/>
        </w:rPr>
        <w:t>Lenovo</w:t>
      </w:r>
      <w:r w:rsidRPr="00811141">
        <w:rPr>
          <w:rFonts w:ascii="Aptos" w:hAnsi="Aptos"/>
          <w:szCs w:val="22"/>
        </w:rPr>
        <w:t>)</w:t>
      </w:r>
      <w:r w:rsidR="00F9643D" w:rsidRPr="00811141">
        <w:rPr>
          <w:rFonts w:ascii="Aptos" w:hAnsi="Aptos"/>
          <w:szCs w:val="22"/>
        </w:rPr>
        <w:t>.</w:t>
      </w:r>
    </w:p>
    <w:p w14:paraId="25B7A40E" w14:textId="7A0CE31C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Fundatorem nagród w Promocji </w:t>
      </w:r>
      <w:r w:rsidR="00F9643D" w:rsidRPr="00811141">
        <w:rPr>
          <w:rFonts w:ascii="Aptos" w:hAnsi="Aptos"/>
          <w:szCs w:val="22"/>
        </w:rPr>
        <w:t>jest</w:t>
      </w:r>
      <w:r w:rsidRPr="00811141">
        <w:rPr>
          <w:rFonts w:ascii="Aptos" w:hAnsi="Aptos"/>
          <w:szCs w:val="22"/>
        </w:rPr>
        <w:t xml:space="preserve"> Lenovo</w:t>
      </w:r>
      <w:r w:rsidR="00F9643D" w:rsidRPr="00811141">
        <w:rPr>
          <w:rFonts w:ascii="Aptos" w:hAnsi="Aptos"/>
          <w:szCs w:val="22"/>
        </w:rPr>
        <w:t>.</w:t>
      </w:r>
    </w:p>
    <w:p w14:paraId="6DC2FA2B" w14:textId="42F07DA0" w:rsidR="00193E3B" w:rsidRPr="00811141" w:rsidRDefault="00D0629E" w:rsidP="00D0629E">
      <w:pPr>
        <w:pStyle w:val="Heading2"/>
        <w:rPr>
          <w:rFonts w:ascii="Aptos" w:hAnsi="Aptos"/>
          <w:b/>
          <w:bCs/>
          <w:szCs w:val="22"/>
        </w:rPr>
      </w:pPr>
      <w:r w:rsidRPr="00811141">
        <w:rPr>
          <w:rFonts w:ascii="Aptos" w:hAnsi="Aptos"/>
          <w:color w:val="auto"/>
          <w:szCs w:val="22"/>
        </w:rPr>
        <w:t xml:space="preserve">Promocja jest przedsięwzięciem marketingowym </w:t>
      </w:r>
      <w:r w:rsidRPr="00811141">
        <w:rPr>
          <w:rFonts w:ascii="Aptos" w:hAnsi="Aptos"/>
          <w:szCs w:val="22"/>
        </w:rPr>
        <w:t xml:space="preserve">i jest organizowana w celu promowania </w:t>
      </w:r>
      <w:r w:rsidRPr="00811141">
        <w:rPr>
          <w:rFonts w:ascii="Aptos" w:hAnsi="Aptos"/>
          <w:szCs w:val="22"/>
        </w:rPr>
        <w:br/>
        <w:t xml:space="preserve">i zwiększenia sprzedaży wybranych modeli </w:t>
      </w:r>
      <w:r w:rsidRPr="00811141">
        <w:rPr>
          <w:rFonts w:ascii="Aptos" w:hAnsi="Aptos"/>
          <w:b/>
          <w:bCs/>
          <w:szCs w:val="22"/>
        </w:rPr>
        <w:t>telefonów marki Motorola</w:t>
      </w:r>
      <w:r w:rsidR="008F7E3F" w:rsidRPr="00811141">
        <w:rPr>
          <w:rFonts w:ascii="Aptos" w:hAnsi="Aptos"/>
          <w:szCs w:val="22"/>
        </w:rPr>
        <w:t>,</w:t>
      </w:r>
      <w:r w:rsidRPr="00811141">
        <w:rPr>
          <w:rFonts w:ascii="Aptos" w:hAnsi="Aptos"/>
          <w:szCs w:val="22"/>
        </w:rPr>
        <w:t xml:space="preserve"> których szczegółowa lista znajduje się w załączniku nr 1 do Regulaminu oraz na stronie internetowej Promocji</w:t>
      </w:r>
      <w:r w:rsidRPr="00811141">
        <w:rPr>
          <w:rFonts w:ascii="Aptos" w:hAnsi="Aptos"/>
          <w:b/>
          <w:bCs/>
          <w:szCs w:val="22"/>
        </w:rPr>
        <w:t xml:space="preserve"> </w:t>
      </w:r>
      <w:r w:rsidRPr="00811141">
        <w:rPr>
          <w:rFonts w:ascii="Aptos" w:hAnsi="Aptos"/>
          <w:szCs w:val="22"/>
        </w:rPr>
        <w:t xml:space="preserve">(dalej: </w:t>
      </w:r>
      <w:r w:rsidRPr="00811141">
        <w:rPr>
          <w:rFonts w:ascii="Aptos" w:hAnsi="Aptos"/>
          <w:b/>
          <w:bCs/>
          <w:szCs w:val="22"/>
        </w:rPr>
        <w:t>Produkt promocyjny</w:t>
      </w:r>
      <w:r w:rsidRPr="00811141">
        <w:rPr>
          <w:rFonts w:ascii="Aptos" w:hAnsi="Aptos"/>
          <w:szCs w:val="22"/>
        </w:rPr>
        <w:t xml:space="preserve">). </w:t>
      </w:r>
    </w:p>
    <w:p w14:paraId="78A3FCA7" w14:textId="1E3EDC85" w:rsidR="00D0629E" w:rsidRPr="00086B6A" w:rsidRDefault="00901CAA" w:rsidP="00D0629E">
      <w:pPr>
        <w:pStyle w:val="Heading2"/>
        <w:rPr>
          <w:rFonts w:ascii="Aptos" w:hAnsi="Aptos"/>
          <w:b/>
          <w:bCs/>
          <w:szCs w:val="22"/>
        </w:rPr>
      </w:pPr>
      <w:r w:rsidRPr="00811141">
        <w:rPr>
          <w:rFonts w:ascii="Aptos" w:hAnsi="Aptos"/>
          <w:szCs w:val="22"/>
        </w:rPr>
        <w:t>Na potrzeby przeprowadzenia Promocji Produkty promocyjne zostały podzielone na cztery grupy</w:t>
      </w:r>
      <w:r w:rsidR="0079211A" w:rsidRPr="00811141">
        <w:rPr>
          <w:rFonts w:ascii="Aptos" w:hAnsi="Aptos"/>
          <w:szCs w:val="22"/>
        </w:rPr>
        <w:t>. D</w:t>
      </w:r>
      <w:r w:rsidR="00744F5D" w:rsidRPr="00811141">
        <w:rPr>
          <w:rFonts w:ascii="Aptos" w:hAnsi="Aptos"/>
          <w:szCs w:val="22"/>
        </w:rPr>
        <w:t>o</w:t>
      </w:r>
      <w:r w:rsidR="0079211A" w:rsidRPr="00811141">
        <w:rPr>
          <w:rFonts w:ascii="Aptos" w:hAnsi="Aptos"/>
          <w:szCs w:val="22"/>
        </w:rPr>
        <w:t xml:space="preserve"> każdej grupy przypisana jest inna nagroda, co szczegółowo </w:t>
      </w:r>
      <w:r w:rsidR="00744F5D" w:rsidRPr="00811141">
        <w:rPr>
          <w:rFonts w:ascii="Aptos" w:hAnsi="Aptos"/>
          <w:szCs w:val="22"/>
        </w:rPr>
        <w:t xml:space="preserve">opisane jest w pkt. </w:t>
      </w:r>
      <w:r w:rsidR="00D40B89" w:rsidRPr="00811141">
        <w:rPr>
          <w:rFonts w:ascii="Aptos" w:hAnsi="Aptos"/>
          <w:szCs w:val="22"/>
        </w:rPr>
        <w:t xml:space="preserve">4.1. Regulaminu. Zakup Produktu promocyjnego z danej grupy </w:t>
      </w:r>
      <w:r w:rsidR="00193E3B" w:rsidRPr="00811141">
        <w:rPr>
          <w:rFonts w:ascii="Aptos" w:hAnsi="Aptos"/>
          <w:szCs w:val="22"/>
        </w:rPr>
        <w:t xml:space="preserve">daje prawo do odebrania nagrody </w:t>
      </w:r>
      <w:r w:rsidR="00193E3B" w:rsidRPr="00086B6A">
        <w:rPr>
          <w:rFonts w:ascii="Aptos" w:hAnsi="Aptos"/>
          <w:szCs w:val="22"/>
        </w:rPr>
        <w:t>przypisanej do tej grupy – nie ma możliwości zmiany nagrody.</w:t>
      </w:r>
    </w:p>
    <w:p w14:paraId="111D6B94" w14:textId="375E5712" w:rsidR="00ED209C" w:rsidRPr="00086B6A" w:rsidRDefault="00824EB0" w:rsidP="00DA0F85">
      <w:pPr>
        <w:pStyle w:val="Heading2"/>
        <w:rPr>
          <w:rFonts w:ascii="Aptos" w:hAnsi="Aptos"/>
          <w:szCs w:val="22"/>
        </w:rPr>
      </w:pPr>
      <w:r w:rsidRPr="00086B6A">
        <w:rPr>
          <w:rFonts w:ascii="Aptos" w:hAnsi="Aptos"/>
          <w:szCs w:val="22"/>
        </w:rPr>
        <w:t xml:space="preserve">Sprzedaż promocyjna </w:t>
      </w:r>
      <w:r w:rsidR="00F663E5" w:rsidRPr="00086B6A">
        <w:rPr>
          <w:rFonts w:ascii="Aptos" w:hAnsi="Aptos"/>
          <w:szCs w:val="22"/>
        </w:rPr>
        <w:t>rozpoczyna się</w:t>
      </w:r>
      <w:r w:rsidRPr="00086B6A">
        <w:rPr>
          <w:rFonts w:ascii="Aptos" w:hAnsi="Aptos"/>
          <w:szCs w:val="22"/>
        </w:rPr>
        <w:t xml:space="preserve"> </w:t>
      </w:r>
      <w:r w:rsidR="00F663E5" w:rsidRPr="00086B6A">
        <w:rPr>
          <w:rFonts w:ascii="Aptos" w:hAnsi="Aptos"/>
          <w:b/>
          <w:bCs/>
          <w:szCs w:val="22"/>
        </w:rPr>
        <w:t xml:space="preserve">w dniu </w:t>
      </w:r>
      <w:r w:rsidRPr="00086B6A">
        <w:rPr>
          <w:rFonts w:ascii="Aptos" w:hAnsi="Aptos"/>
          <w:b/>
          <w:bCs/>
          <w:szCs w:val="22"/>
        </w:rPr>
        <w:t xml:space="preserve">30 listopada 2024 r. </w:t>
      </w:r>
      <w:r w:rsidR="00F663E5" w:rsidRPr="00086B6A">
        <w:rPr>
          <w:rFonts w:ascii="Aptos" w:hAnsi="Aptos"/>
          <w:b/>
          <w:bCs/>
          <w:szCs w:val="22"/>
        </w:rPr>
        <w:t xml:space="preserve">i trwa </w:t>
      </w:r>
      <w:r w:rsidRPr="00086B6A">
        <w:rPr>
          <w:rFonts w:ascii="Aptos" w:hAnsi="Aptos"/>
          <w:b/>
          <w:bCs/>
          <w:szCs w:val="22"/>
        </w:rPr>
        <w:t xml:space="preserve">do </w:t>
      </w:r>
      <w:r w:rsidR="00F663E5" w:rsidRPr="00086B6A">
        <w:rPr>
          <w:rFonts w:ascii="Aptos" w:hAnsi="Aptos"/>
          <w:b/>
          <w:bCs/>
          <w:szCs w:val="22"/>
        </w:rPr>
        <w:t xml:space="preserve">dnia </w:t>
      </w:r>
      <w:r w:rsidRPr="00086B6A">
        <w:rPr>
          <w:rFonts w:ascii="Aptos" w:hAnsi="Aptos"/>
          <w:b/>
          <w:bCs/>
          <w:szCs w:val="22"/>
        </w:rPr>
        <w:t>31 grudnia 2024 r.</w:t>
      </w:r>
      <w:r w:rsidRPr="00086B6A">
        <w:rPr>
          <w:rFonts w:ascii="Aptos" w:hAnsi="Aptos"/>
          <w:szCs w:val="22"/>
        </w:rPr>
        <w:t xml:space="preserve"> </w:t>
      </w:r>
      <w:r w:rsidR="00A17450" w:rsidRPr="00086B6A">
        <w:rPr>
          <w:rFonts w:ascii="Aptos" w:hAnsi="Aptos"/>
          <w:b/>
          <w:bCs/>
          <w:szCs w:val="22"/>
        </w:rPr>
        <w:t>albo</w:t>
      </w:r>
      <w:r w:rsidRPr="00086B6A">
        <w:rPr>
          <w:rFonts w:ascii="Aptos" w:hAnsi="Aptos"/>
          <w:b/>
          <w:bCs/>
          <w:szCs w:val="22"/>
        </w:rPr>
        <w:t xml:space="preserve"> do wyczerpania puli nagród</w:t>
      </w:r>
      <w:r w:rsidRPr="00086B6A">
        <w:rPr>
          <w:rFonts w:ascii="Aptos" w:hAnsi="Aptos"/>
          <w:szCs w:val="22"/>
        </w:rPr>
        <w:t>, zgodnie z pkt 4.</w:t>
      </w:r>
      <w:r w:rsidR="0044415E" w:rsidRPr="00086B6A">
        <w:rPr>
          <w:rFonts w:ascii="Aptos" w:hAnsi="Aptos"/>
          <w:szCs w:val="22"/>
        </w:rPr>
        <w:t>1</w:t>
      </w:r>
      <w:r w:rsidRPr="00086B6A">
        <w:rPr>
          <w:rFonts w:ascii="Aptos" w:hAnsi="Aptos"/>
          <w:szCs w:val="22"/>
        </w:rPr>
        <w:t xml:space="preserve">. Regulaminu (dalej: </w:t>
      </w:r>
      <w:r w:rsidRPr="00086B6A">
        <w:rPr>
          <w:rFonts w:ascii="Aptos" w:hAnsi="Aptos"/>
          <w:b/>
          <w:bCs/>
          <w:szCs w:val="22"/>
        </w:rPr>
        <w:t>Okres sprzedaży promocyjnej</w:t>
      </w:r>
      <w:r w:rsidRPr="00086B6A">
        <w:rPr>
          <w:rFonts w:ascii="Aptos" w:hAnsi="Aptos"/>
          <w:szCs w:val="22"/>
        </w:rPr>
        <w:t>) – w zależności od tego, które z tych zdarzeń nastąpi szybciej. Dla uniknięcia wątpliwości, zakup Produktu promocyjnego poza Okresem sprzedaży promocyjnej nie daje prawa do zgłoszenia udziału w Promocji ani otrzymania w niej nagrody.</w:t>
      </w:r>
      <w:r w:rsidR="0064463A" w:rsidRPr="00086B6A">
        <w:rPr>
          <w:rFonts w:ascii="Aptos" w:hAnsi="Aptos"/>
          <w:szCs w:val="22"/>
        </w:rPr>
        <w:t xml:space="preserve"> </w:t>
      </w:r>
    </w:p>
    <w:p w14:paraId="0685C51A" w14:textId="7ED9477E" w:rsidR="00B4330B" w:rsidRPr="00086B6A" w:rsidRDefault="00015CE0" w:rsidP="0064463A">
      <w:pPr>
        <w:pStyle w:val="Heading2"/>
        <w:rPr>
          <w:rFonts w:ascii="Aptos" w:hAnsi="Aptos"/>
          <w:color w:val="auto"/>
          <w:szCs w:val="22"/>
        </w:rPr>
      </w:pPr>
      <w:r w:rsidRPr="00086B6A">
        <w:rPr>
          <w:rFonts w:ascii="Aptos" w:hAnsi="Aptos"/>
          <w:color w:val="auto"/>
          <w:szCs w:val="22"/>
        </w:rPr>
        <w:t>Aby</w:t>
      </w:r>
      <w:r w:rsidR="00B4330B" w:rsidRPr="00086B6A">
        <w:rPr>
          <w:rFonts w:ascii="Aptos" w:hAnsi="Aptos"/>
          <w:color w:val="auto"/>
          <w:szCs w:val="22"/>
        </w:rPr>
        <w:t xml:space="preserve"> zgłosić się do Promocji należy wypełnić</w:t>
      </w:r>
      <w:r w:rsidR="00ED209C" w:rsidRPr="00086B6A">
        <w:rPr>
          <w:rFonts w:ascii="Aptos" w:hAnsi="Aptos"/>
          <w:color w:val="auto"/>
          <w:szCs w:val="22"/>
        </w:rPr>
        <w:t xml:space="preserve"> formularz (dalej: </w:t>
      </w:r>
      <w:r w:rsidR="00ED209C" w:rsidRPr="00086B6A">
        <w:rPr>
          <w:rFonts w:ascii="Aptos" w:hAnsi="Aptos"/>
          <w:b/>
          <w:bCs/>
          <w:color w:val="auto"/>
          <w:szCs w:val="22"/>
        </w:rPr>
        <w:t>Formularz zgłoszeniowy</w:t>
      </w:r>
      <w:r w:rsidR="00ED209C" w:rsidRPr="00086B6A">
        <w:rPr>
          <w:rFonts w:ascii="Aptos" w:hAnsi="Aptos"/>
          <w:color w:val="auto"/>
          <w:szCs w:val="22"/>
        </w:rPr>
        <w:t>) dostępny na stronie internetowej</w:t>
      </w:r>
      <w:r w:rsidR="00925C8D" w:rsidRPr="00086B6A">
        <w:rPr>
          <w:rFonts w:ascii="Aptos" w:hAnsi="Aptos"/>
          <w:color w:val="auto"/>
          <w:szCs w:val="22"/>
        </w:rPr>
        <w:t xml:space="preserve"> </w:t>
      </w:r>
      <w:hyperlink r:id="rId9" w:history="1">
        <w:r w:rsidR="00011956" w:rsidRPr="00086B6A">
          <w:rPr>
            <w:rStyle w:val="Hyperlink"/>
            <w:rFonts w:ascii="Aptos" w:hAnsi="Aptos"/>
            <w:szCs w:val="22"/>
          </w:rPr>
          <w:t>www.swiateczna-motorola.pl</w:t>
        </w:r>
      </w:hyperlink>
      <w:r w:rsidR="00011956" w:rsidRPr="00086B6A">
        <w:rPr>
          <w:rFonts w:ascii="Aptos" w:hAnsi="Aptos"/>
          <w:color w:val="auto"/>
          <w:szCs w:val="22"/>
        </w:rPr>
        <w:t xml:space="preserve"> </w:t>
      </w:r>
      <w:r w:rsidR="00ED209C" w:rsidRPr="00086B6A">
        <w:rPr>
          <w:rFonts w:ascii="Aptos" w:hAnsi="Aptos"/>
          <w:color w:val="auto"/>
          <w:szCs w:val="22"/>
        </w:rPr>
        <w:t xml:space="preserve">(dalej: </w:t>
      </w:r>
      <w:r w:rsidR="00ED209C" w:rsidRPr="00086B6A">
        <w:rPr>
          <w:rFonts w:ascii="Aptos" w:hAnsi="Aptos"/>
          <w:b/>
          <w:bCs/>
          <w:color w:val="auto"/>
          <w:szCs w:val="22"/>
        </w:rPr>
        <w:t>Strona internetowa Promocji</w:t>
      </w:r>
      <w:r w:rsidR="00ED209C" w:rsidRPr="00086B6A">
        <w:rPr>
          <w:rFonts w:ascii="Aptos" w:hAnsi="Aptos"/>
          <w:color w:val="auto"/>
          <w:szCs w:val="22"/>
        </w:rPr>
        <w:t xml:space="preserve">). </w:t>
      </w:r>
    </w:p>
    <w:p w14:paraId="30B4D2FA" w14:textId="712DF9A0" w:rsidR="00ED209C" w:rsidRPr="00086B6A" w:rsidRDefault="00DA0F85" w:rsidP="0064463A">
      <w:pPr>
        <w:pStyle w:val="Heading2"/>
        <w:rPr>
          <w:rFonts w:ascii="Aptos" w:hAnsi="Aptos"/>
          <w:color w:val="auto"/>
          <w:szCs w:val="22"/>
        </w:rPr>
      </w:pPr>
      <w:r w:rsidRPr="00086B6A">
        <w:rPr>
          <w:rFonts w:ascii="Aptos" w:hAnsi="Aptos"/>
          <w:szCs w:val="22"/>
        </w:rPr>
        <w:t xml:space="preserve">Do Promocji można zgłosić się </w:t>
      </w:r>
      <w:r w:rsidR="00BE549B" w:rsidRPr="00086B6A">
        <w:rPr>
          <w:rFonts w:ascii="Aptos" w:hAnsi="Aptos"/>
          <w:szCs w:val="22"/>
        </w:rPr>
        <w:t xml:space="preserve">w okresie przyjmowania zgłoszeń i </w:t>
      </w:r>
      <w:r w:rsidR="001D4E69" w:rsidRPr="00086B6A">
        <w:rPr>
          <w:rFonts w:ascii="Aptos" w:hAnsi="Aptos"/>
          <w:szCs w:val="22"/>
        </w:rPr>
        <w:t xml:space="preserve">jednocześnie nie </w:t>
      </w:r>
      <w:r w:rsidRPr="00086B6A">
        <w:rPr>
          <w:rFonts w:ascii="Aptos" w:hAnsi="Aptos"/>
          <w:szCs w:val="22"/>
        </w:rPr>
        <w:t xml:space="preserve">później </w:t>
      </w:r>
      <w:r w:rsidR="001D4E69" w:rsidRPr="00086B6A">
        <w:rPr>
          <w:rFonts w:ascii="Aptos" w:hAnsi="Aptos"/>
          <w:szCs w:val="22"/>
        </w:rPr>
        <w:t xml:space="preserve">niż </w:t>
      </w:r>
      <w:r w:rsidRPr="00086B6A">
        <w:rPr>
          <w:rFonts w:ascii="Aptos" w:hAnsi="Aptos"/>
          <w:szCs w:val="22"/>
        </w:rPr>
        <w:t xml:space="preserve">w ciągu </w:t>
      </w:r>
      <w:r w:rsidRPr="00086B6A">
        <w:rPr>
          <w:rFonts w:ascii="Aptos" w:hAnsi="Aptos"/>
          <w:b/>
          <w:bCs/>
          <w:szCs w:val="22"/>
        </w:rPr>
        <w:t>14 dni</w:t>
      </w:r>
      <w:r w:rsidRPr="00086B6A">
        <w:rPr>
          <w:rFonts w:ascii="Aptos" w:hAnsi="Aptos"/>
          <w:szCs w:val="22"/>
        </w:rPr>
        <w:t xml:space="preserve"> </w:t>
      </w:r>
      <w:r w:rsidR="001D4E69" w:rsidRPr="00086B6A">
        <w:rPr>
          <w:rFonts w:ascii="Aptos" w:hAnsi="Aptos"/>
          <w:szCs w:val="22"/>
        </w:rPr>
        <w:t xml:space="preserve">kalendarzowych </w:t>
      </w:r>
      <w:r w:rsidRPr="00086B6A">
        <w:rPr>
          <w:rFonts w:ascii="Aptos" w:hAnsi="Aptos"/>
          <w:szCs w:val="22"/>
        </w:rPr>
        <w:t>od daty dokonania zakupu Produktu promocyjnego</w:t>
      </w:r>
      <w:r w:rsidR="00015CE0" w:rsidRPr="00086B6A">
        <w:rPr>
          <w:rFonts w:ascii="Aptos" w:hAnsi="Aptos"/>
          <w:szCs w:val="22"/>
        </w:rPr>
        <w:t xml:space="preserve"> </w:t>
      </w:r>
      <w:r w:rsidR="00A51600" w:rsidRPr="00086B6A">
        <w:rPr>
          <w:rFonts w:ascii="Aptos" w:hAnsi="Aptos"/>
          <w:szCs w:val="22"/>
        </w:rPr>
        <w:t xml:space="preserve">– </w:t>
      </w:r>
      <w:r w:rsidR="0044415E" w:rsidRPr="00086B6A">
        <w:rPr>
          <w:rFonts w:ascii="Aptos" w:hAnsi="Aptos"/>
          <w:szCs w:val="22"/>
        </w:rPr>
        <w:t>czyli</w:t>
      </w:r>
      <w:r w:rsidR="00A51600" w:rsidRPr="00086B6A">
        <w:rPr>
          <w:rFonts w:ascii="Aptos" w:hAnsi="Aptos"/>
          <w:szCs w:val="22"/>
        </w:rPr>
        <w:t xml:space="preserve"> dat</w:t>
      </w:r>
      <w:r w:rsidR="0044415E" w:rsidRPr="00086B6A">
        <w:rPr>
          <w:rFonts w:ascii="Aptos" w:hAnsi="Aptos"/>
          <w:szCs w:val="22"/>
        </w:rPr>
        <w:t>y</w:t>
      </w:r>
      <w:r w:rsidR="00A51600" w:rsidRPr="00086B6A">
        <w:rPr>
          <w:rFonts w:ascii="Aptos" w:hAnsi="Aptos"/>
          <w:szCs w:val="22"/>
        </w:rPr>
        <w:t xml:space="preserve"> sprzedaży widniejąc</w:t>
      </w:r>
      <w:r w:rsidR="000B3C1F" w:rsidRPr="00086B6A">
        <w:rPr>
          <w:rFonts w:ascii="Aptos" w:hAnsi="Aptos"/>
          <w:szCs w:val="22"/>
        </w:rPr>
        <w:t>ej</w:t>
      </w:r>
      <w:r w:rsidR="00A51600" w:rsidRPr="00086B6A">
        <w:rPr>
          <w:rFonts w:ascii="Aptos" w:hAnsi="Aptos"/>
          <w:szCs w:val="22"/>
        </w:rPr>
        <w:t xml:space="preserve"> na dowodzie zakupu. O</w:t>
      </w:r>
      <w:r w:rsidRPr="00086B6A">
        <w:rPr>
          <w:rFonts w:ascii="Aptos" w:hAnsi="Aptos"/>
          <w:szCs w:val="22"/>
        </w:rPr>
        <w:t>kres przyjmowania zgłoszeń</w:t>
      </w:r>
      <w:r w:rsidR="00A51600" w:rsidRPr="00086B6A">
        <w:rPr>
          <w:rFonts w:ascii="Aptos" w:hAnsi="Aptos"/>
          <w:szCs w:val="22"/>
        </w:rPr>
        <w:t xml:space="preserve"> do Promocji</w:t>
      </w:r>
      <w:r w:rsidRPr="00086B6A">
        <w:rPr>
          <w:rFonts w:ascii="Aptos" w:hAnsi="Aptos"/>
          <w:szCs w:val="22"/>
        </w:rPr>
        <w:t xml:space="preserve"> rozpoczyna się </w:t>
      </w:r>
      <w:r w:rsidR="001B453E" w:rsidRPr="00086B6A">
        <w:rPr>
          <w:rFonts w:ascii="Aptos" w:hAnsi="Aptos"/>
          <w:szCs w:val="22"/>
        </w:rPr>
        <w:t xml:space="preserve">w dniu </w:t>
      </w:r>
      <w:r w:rsidRPr="00086B6A">
        <w:rPr>
          <w:rFonts w:ascii="Aptos" w:hAnsi="Aptos"/>
          <w:szCs w:val="22"/>
        </w:rPr>
        <w:t xml:space="preserve">30 </w:t>
      </w:r>
      <w:r w:rsidR="00015CE0" w:rsidRPr="00086B6A">
        <w:rPr>
          <w:rFonts w:ascii="Aptos" w:hAnsi="Aptos"/>
          <w:szCs w:val="22"/>
        </w:rPr>
        <w:t>listopada</w:t>
      </w:r>
      <w:r w:rsidRPr="00086B6A">
        <w:rPr>
          <w:rFonts w:ascii="Aptos" w:hAnsi="Aptos"/>
          <w:szCs w:val="22"/>
        </w:rPr>
        <w:t xml:space="preserve"> 2024 r. </w:t>
      </w:r>
      <w:r w:rsidRPr="00086B6A">
        <w:rPr>
          <w:rFonts w:ascii="Aptos" w:hAnsi="Aptos"/>
          <w:color w:val="auto"/>
          <w:szCs w:val="22"/>
        </w:rPr>
        <w:t>i trwa do wyczerpani</w:t>
      </w:r>
      <w:r w:rsidR="00BE549B" w:rsidRPr="00086B6A">
        <w:rPr>
          <w:rFonts w:ascii="Aptos" w:hAnsi="Aptos"/>
          <w:color w:val="auto"/>
          <w:szCs w:val="22"/>
        </w:rPr>
        <w:t>a</w:t>
      </w:r>
      <w:r w:rsidRPr="00086B6A">
        <w:rPr>
          <w:rFonts w:ascii="Aptos" w:hAnsi="Aptos"/>
          <w:color w:val="auto"/>
          <w:szCs w:val="22"/>
        </w:rPr>
        <w:t xml:space="preserve"> puli </w:t>
      </w:r>
      <w:r w:rsidR="006F54E3" w:rsidRPr="00086B6A">
        <w:rPr>
          <w:rFonts w:ascii="Aptos" w:hAnsi="Aptos"/>
          <w:color w:val="auto"/>
          <w:szCs w:val="22"/>
        </w:rPr>
        <w:t>n</w:t>
      </w:r>
      <w:r w:rsidRPr="00086B6A">
        <w:rPr>
          <w:rFonts w:ascii="Aptos" w:hAnsi="Aptos"/>
          <w:color w:val="auto"/>
          <w:szCs w:val="22"/>
        </w:rPr>
        <w:t xml:space="preserve">agród, ale nie dłużej niż do dnia </w:t>
      </w:r>
      <w:r w:rsidR="00015CE0" w:rsidRPr="00086B6A">
        <w:rPr>
          <w:rFonts w:ascii="Aptos" w:hAnsi="Aptos"/>
          <w:color w:val="auto"/>
          <w:szCs w:val="22"/>
        </w:rPr>
        <w:t>14 stycznia 2025</w:t>
      </w:r>
      <w:r w:rsidRPr="00086B6A">
        <w:rPr>
          <w:rFonts w:ascii="Aptos" w:hAnsi="Aptos"/>
          <w:color w:val="auto"/>
          <w:szCs w:val="22"/>
        </w:rPr>
        <w:t xml:space="preserve"> r.</w:t>
      </w:r>
      <w:r w:rsidRPr="00086B6A">
        <w:rPr>
          <w:rFonts w:ascii="Aptos" w:hAnsi="Aptos"/>
          <w:szCs w:val="22"/>
        </w:rPr>
        <w:t xml:space="preserve"> </w:t>
      </w:r>
      <w:r w:rsidRPr="00086B6A">
        <w:rPr>
          <w:rFonts w:ascii="Aptos" w:hAnsi="Aptos"/>
          <w:color w:val="auto"/>
          <w:szCs w:val="22"/>
        </w:rPr>
        <w:t xml:space="preserve">(dalej: </w:t>
      </w:r>
      <w:r w:rsidR="00015CE0" w:rsidRPr="00086B6A">
        <w:rPr>
          <w:rFonts w:ascii="Aptos" w:hAnsi="Aptos"/>
          <w:b/>
          <w:bCs/>
          <w:color w:val="auto"/>
          <w:szCs w:val="22"/>
        </w:rPr>
        <w:t>O</w:t>
      </w:r>
      <w:r w:rsidRPr="00086B6A">
        <w:rPr>
          <w:rFonts w:ascii="Aptos" w:hAnsi="Aptos"/>
          <w:b/>
          <w:bCs/>
          <w:color w:val="auto"/>
          <w:szCs w:val="22"/>
        </w:rPr>
        <w:t>kres zgłoszeń</w:t>
      </w:r>
      <w:r w:rsidRPr="00086B6A">
        <w:rPr>
          <w:rFonts w:ascii="Aptos" w:hAnsi="Aptos"/>
          <w:color w:val="auto"/>
          <w:szCs w:val="22"/>
        </w:rPr>
        <w:t xml:space="preserve">). </w:t>
      </w:r>
      <w:r w:rsidR="00015CE0" w:rsidRPr="00086B6A">
        <w:rPr>
          <w:rFonts w:ascii="Aptos" w:hAnsi="Aptos"/>
          <w:color w:val="auto"/>
          <w:szCs w:val="22"/>
        </w:rPr>
        <w:t xml:space="preserve">O wyczerpaniu puli nagród </w:t>
      </w:r>
      <w:r w:rsidR="0064463A" w:rsidRPr="00086B6A">
        <w:rPr>
          <w:rFonts w:ascii="Aptos" w:hAnsi="Aptos"/>
          <w:szCs w:val="22"/>
        </w:rPr>
        <w:t>Organizator niezwłocznie poinformuje na Stronie internetowej Promocji.</w:t>
      </w:r>
    </w:p>
    <w:p w14:paraId="5AB2AC38" w14:textId="6031C97F" w:rsidR="00ED209C" w:rsidRPr="00811141" w:rsidRDefault="000E3A1F" w:rsidP="000E3A1F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Zakupu Produktów promocyjnych należy dokonać u autoryzowanych partnerów Lenovo mających siedzibę na terenie Polski, tj.</w:t>
      </w:r>
    </w:p>
    <w:p w14:paraId="78DB8A9A" w14:textId="246B5B72" w:rsidR="00733785" w:rsidRPr="00811141" w:rsidRDefault="00733785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Komputronik S.A., ul. Wołczyńska 37, 60-003 Poznań (sklepy stacjonarne </w:t>
      </w:r>
      <w:r w:rsidR="00C05160" w:rsidRPr="00811141">
        <w:rPr>
          <w:szCs w:val="22"/>
        </w:rPr>
        <w:t xml:space="preserve">„Komputronik” </w:t>
      </w:r>
      <w:r w:rsidRPr="00811141">
        <w:rPr>
          <w:szCs w:val="22"/>
        </w:rPr>
        <w:t xml:space="preserve">i sklep internetowy </w:t>
      </w:r>
      <w:hyperlink r:id="rId10" w:history="1">
        <w:r w:rsidRPr="00811141">
          <w:rPr>
            <w:rStyle w:val="Hyperlink"/>
            <w:color w:val="0070C0"/>
            <w:szCs w:val="22"/>
          </w:rPr>
          <w:t>www.komputronik.pl</w:t>
        </w:r>
      </w:hyperlink>
      <w:r w:rsidRPr="00811141">
        <w:rPr>
          <w:szCs w:val="22"/>
        </w:rPr>
        <w:t>),</w:t>
      </w:r>
    </w:p>
    <w:p w14:paraId="196134CD" w14:textId="3D6007CA" w:rsidR="00733785" w:rsidRPr="00811141" w:rsidRDefault="00733785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X-kom Sp. z o.o., Bojemskiego 25, 42-202 Częstochowa (sklepy stacjonarne </w:t>
      </w:r>
      <w:r w:rsidR="00C05160" w:rsidRPr="00811141">
        <w:rPr>
          <w:szCs w:val="22"/>
        </w:rPr>
        <w:t xml:space="preserve">„X-Kom” </w:t>
      </w:r>
      <w:r w:rsidRPr="00811141">
        <w:rPr>
          <w:szCs w:val="22"/>
        </w:rPr>
        <w:t xml:space="preserve">i sklep internetowy </w:t>
      </w:r>
      <w:hyperlink r:id="rId11" w:history="1">
        <w:r w:rsidRPr="00811141">
          <w:rPr>
            <w:rStyle w:val="Hyperlink"/>
            <w:color w:val="0070C0"/>
            <w:szCs w:val="22"/>
          </w:rPr>
          <w:t>www.x-kom.pl</w:t>
        </w:r>
      </w:hyperlink>
      <w:r w:rsidRPr="00811141">
        <w:rPr>
          <w:szCs w:val="22"/>
        </w:rPr>
        <w:t>),</w:t>
      </w:r>
    </w:p>
    <w:p w14:paraId="413363E1" w14:textId="77777777" w:rsidR="00733785" w:rsidRPr="00811141" w:rsidRDefault="00733785" w:rsidP="001768FB">
      <w:pPr>
        <w:pStyle w:val="Heading3"/>
        <w:rPr>
          <w:szCs w:val="22"/>
        </w:rPr>
      </w:pPr>
      <w:r w:rsidRPr="00811141">
        <w:rPr>
          <w:szCs w:val="22"/>
        </w:rPr>
        <w:lastRenderedPageBreak/>
        <w:t xml:space="preserve">EURO-net Sp. z o.o., ul. Muszkieterów 15, 02-273 Warszawa (sklepy stacjonarne „EURO RTV AGD” i sklep internetowy </w:t>
      </w:r>
      <w:hyperlink r:id="rId12" w:history="1">
        <w:r w:rsidRPr="00811141">
          <w:rPr>
            <w:rStyle w:val="Hyperlink"/>
            <w:color w:val="0070C0"/>
            <w:szCs w:val="22"/>
          </w:rPr>
          <w:t>www.euro.com.pl</w:t>
        </w:r>
      </w:hyperlink>
      <w:r w:rsidRPr="00811141">
        <w:rPr>
          <w:szCs w:val="22"/>
        </w:rPr>
        <w:t>),</w:t>
      </w:r>
    </w:p>
    <w:p w14:paraId="6B8B8C8C" w14:textId="77777777" w:rsidR="00733785" w:rsidRPr="00811141" w:rsidRDefault="00733785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TERG S.A. Ul. Za Dworcem 1D, 77-400 Złotów (sklepy stacjonarne „Media Expert” i sklep internetowy </w:t>
      </w:r>
      <w:hyperlink r:id="rId13" w:history="1">
        <w:r w:rsidRPr="00811141">
          <w:rPr>
            <w:rStyle w:val="Hyperlink"/>
            <w:color w:val="0070C0"/>
            <w:szCs w:val="22"/>
          </w:rPr>
          <w:t>www.mediaexpert.pl</w:t>
        </w:r>
      </w:hyperlink>
      <w:r w:rsidRPr="00811141">
        <w:rPr>
          <w:rStyle w:val="Hyperlink"/>
          <w:color w:val="auto"/>
          <w:szCs w:val="22"/>
          <w:u w:val="none"/>
        </w:rPr>
        <w:t>)</w:t>
      </w:r>
      <w:r w:rsidRPr="00811141">
        <w:rPr>
          <w:szCs w:val="22"/>
        </w:rPr>
        <w:t>,</w:t>
      </w:r>
    </w:p>
    <w:p w14:paraId="1D950488" w14:textId="1101B4F6" w:rsidR="00733785" w:rsidRPr="00811141" w:rsidRDefault="00733785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Media Markt Polska Sp. z o.o., ul. Aleje Jerozolimskie 179, 02-222 Warszawa (sklepy stacjonarne „Media Markt” i sklep internetowy </w:t>
      </w:r>
      <w:hyperlink r:id="rId14" w:history="1">
        <w:r w:rsidRPr="00811141">
          <w:rPr>
            <w:rStyle w:val="Hyperlink"/>
            <w:color w:val="0070C0"/>
            <w:szCs w:val="22"/>
          </w:rPr>
          <w:t>www.mediamarkt.pl</w:t>
        </w:r>
      </w:hyperlink>
      <w:r w:rsidRPr="00811141">
        <w:rPr>
          <w:szCs w:val="22"/>
        </w:rPr>
        <w:t>)</w:t>
      </w:r>
      <w:r w:rsidR="001D4E69" w:rsidRPr="00811141">
        <w:rPr>
          <w:szCs w:val="22"/>
        </w:rPr>
        <w:t>,</w:t>
      </w:r>
    </w:p>
    <w:p w14:paraId="343264E0" w14:textId="5B7F4461" w:rsidR="00ED209C" w:rsidRPr="00811141" w:rsidRDefault="00533C3A" w:rsidP="001768FB">
      <w:pPr>
        <w:pStyle w:val="Heading3"/>
        <w:rPr>
          <w:szCs w:val="22"/>
        </w:rPr>
      </w:pPr>
      <w:r w:rsidRPr="00811141">
        <w:rPr>
          <w:szCs w:val="22"/>
        </w:rPr>
        <w:t>A</w:t>
      </w:r>
      <w:r w:rsidR="001768FB" w:rsidRPr="00811141">
        <w:rPr>
          <w:szCs w:val="22"/>
        </w:rPr>
        <w:t>CTION</w:t>
      </w:r>
      <w:r w:rsidRPr="00811141">
        <w:rPr>
          <w:szCs w:val="22"/>
        </w:rPr>
        <w:t xml:space="preserve"> S.A., Zamienie, ul. Dawidowska 10, 05-500 Piaseczno (sklep internetowy </w:t>
      </w:r>
      <w:hyperlink r:id="rId15" w:history="1">
        <w:r w:rsidR="00D76296" w:rsidRPr="00811141">
          <w:rPr>
            <w:rStyle w:val="Hyperlink"/>
            <w:szCs w:val="22"/>
          </w:rPr>
          <w:t>www.sferis.pl</w:t>
        </w:r>
      </w:hyperlink>
      <w:r w:rsidRPr="00811141">
        <w:rPr>
          <w:szCs w:val="22"/>
        </w:rPr>
        <w:t>),</w:t>
      </w:r>
    </w:p>
    <w:p w14:paraId="6F473E2C" w14:textId="2B73C4AF" w:rsidR="00D76296" w:rsidRPr="00811141" w:rsidRDefault="00D76296" w:rsidP="00D76296">
      <w:pPr>
        <w:pStyle w:val="Heading3"/>
      </w:pPr>
      <w:r w:rsidRPr="00811141">
        <w:t xml:space="preserve">A-Systems Polska S.A. ul. Saska 6A lok 2, 03-968 Warszawa (sklep internetowy </w:t>
      </w:r>
      <w:hyperlink r:id="rId16" w:history="1">
        <w:r w:rsidR="000746F6" w:rsidRPr="00811141">
          <w:rPr>
            <w:rStyle w:val="Hyperlink"/>
          </w:rPr>
          <w:t>www.elenovo.pl</w:t>
        </w:r>
      </w:hyperlink>
      <w:r w:rsidR="000746F6" w:rsidRPr="00811141">
        <w:t xml:space="preserve">), </w:t>
      </w:r>
    </w:p>
    <w:p w14:paraId="2C7D2B95" w14:textId="49CB21C0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NEONET S.A. ul. Nyska 48A, 50-505 Wrocław</w:t>
      </w:r>
      <w:r w:rsidR="001768FB" w:rsidRPr="00811141">
        <w:rPr>
          <w:szCs w:val="22"/>
        </w:rPr>
        <w:t xml:space="preserve"> </w:t>
      </w:r>
      <w:r w:rsidR="00C05160" w:rsidRPr="00811141">
        <w:rPr>
          <w:szCs w:val="22"/>
        </w:rPr>
        <w:t>(</w:t>
      </w:r>
      <w:r w:rsidR="001768FB" w:rsidRPr="00811141">
        <w:rPr>
          <w:szCs w:val="22"/>
        </w:rPr>
        <w:t>sklepy stacjonarne</w:t>
      </w:r>
      <w:r w:rsidR="00C05160" w:rsidRPr="00811141">
        <w:rPr>
          <w:szCs w:val="22"/>
        </w:rPr>
        <w:t xml:space="preserve"> „Neonet”</w:t>
      </w:r>
      <w:r w:rsidR="001768FB" w:rsidRPr="00811141">
        <w:rPr>
          <w:szCs w:val="22"/>
        </w:rPr>
        <w:t xml:space="preserve"> i sklep internetowy </w:t>
      </w:r>
      <w:hyperlink r:id="rId17" w:history="1">
        <w:r w:rsidR="001768FB" w:rsidRPr="00811141">
          <w:rPr>
            <w:rStyle w:val="Hyperlink"/>
            <w:color w:val="0070C0"/>
            <w:szCs w:val="22"/>
          </w:rPr>
          <w:t>www.neonet.pl</w:t>
        </w:r>
      </w:hyperlink>
      <w:r w:rsidR="001768FB" w:rsidRPr="00811141">
        <w:rPr>
          <w:szCs w:val="22"/>
        </w:rPr>
        <w:t>)</w:t>
      </w:r>
    </w:p>
    <w:p w14:paraId="156074BB" w14:textId="6DEEC7A5" w:rsidR="00896FE9" w:rsidRPr="00811141" w:rsidRDefault="00896FE9" w:rsidP="00C05160">
      <w:pPr>
        <w:pStyle w:val="Heading2"/>
        <w:numPr>
          <w:ilvl w:val="0"/>
          <w:numId w:val="0"/>
        </w:numPr>
        <w:ind w:left="567"/>
        <w:rPr>
          <w:rFonts w:ascii="Aptos" w:hAnsi="Aptos"/>
        </w:rPr>
      </w:pPr>
      <w:r w:rsidRPr="00811141">
        <w:rPr>
          <w:rFonts w:ascii="Aptos" w:hAnsi="Aptos"/>
        </w:rPr>
        <w:t>lub wybranych operatorów działających na terenie Polski tj.:</w:t>
      </w:r>
    </w:p>
    <w:p w14:paraId="2F5289A5" w14:textId="193CACC2" w:rsidR="00896FE9" w:rsidRPr="00811141" w:rsidRDefault="00896FE9" w:rsidP="001768FB">
      <w:pPr>
        <w:pStyle w:val="Heading3"/>
        <w:rPr>
          <w:szCs w:val="22"/>
        </w:rPr>
      </w:pPr>
      <w:r w:rsidRPr="00811141">
        <w:rPr>
          <w:szCs w:val="22"/>
        </w:rPr>
        <w:t>P4 Sp. z o.o.</w:t>
      </w:r>
    </w:p>
    <w:p w14:paraId="0C773904" w14:textId="77777777" w:rsidR="00896FE9" w:rsidRPr="00811141" w:rsidRDefault="00896FE9" w:rsidP="001768FB">
      <w:pPr>
        <w:pStyle w:val="Heading3"/>
        <w:rPr>
          <w:szCs w:val="22"/>
        </w:rPr>
      </w:pPr>
      <w:r w:rsidRPr="00811141">
        <w:rPr>
          <w:szCs w:val="22"/>
        </w:rPr>
        <w:t>Polkomtel Sp. z o.o.</w:t>
      </w:r>
    </w:p>
    <w:p w14:paraId="54D2F929" w14:textId="77777777" w:rsidR="00896FE9" w:rsidRPr="00811141" w:rsidRDefault="00896FE9" w:rsidP="001768FB">
      <w:pPr>
        <w:pStyle w:val="Heading3"/>
        <w:rPr>
          <w:szCs w:val="22"/>
        </w:rPr>
      </w:pPr>
      <w:r w:rsidRPr="00811141">
        <w:rPr>
          <w:szCs w:val="22"/>
        </w:rPr>
        <w:t>T-Mobile Polska S.A.</w:t>
      </w:r>
    </w:p>
    <w:p w14:paraId="0BF1C350" w14:textId="00001972" w:rsidR="00896FE9" w:rsidRPr="00811141" w:rsidRDefault="00896FE9" w:rsidP="001768FB">
      <w:pPr>
        <w:pStyle w:val="Heading3"/>
        <w:rPr>
          <w:szCs w:val="22"/>
        </w:rPr>
      </w:pPr>
      <w:r w:rsidRPr="00811141">
        <w:rPr>
          <w:szCs w:val="22"/>
        </w:rPr>
        <w:t>Orange Polska S.A.</w:t>
      </w:r>
    </w:p>
    <w:p w14:paraId="58FDCBEB" w14:textId="71A670A7" w:rsidR="00ED209C" w:rsidRPr="00811141" w:rsidRDefault="00ED209C" w:rsidP="00ED209C">
      <w:pPr>
        <w:pStyle w:val="Heading1"/>
        <w:numPr>
          <w:ilvl w:val="0"/>
          <w:numId w:val="0"/>
        </w:numPr>
        <w:ind w:left="567"/>
        <w:rPr>
          <w:rFonts w:ascii="Aptos" w:hAnsi="Aptos"/>
          <w:szCs w:val="22"/>
        </w:rPr>
      </w:pPr>
      <w:r w:rsidRPr="00811141">
        <w:rPr>
          <w:rFonts w:ascii="Aptos" w:hAnsi="Aptos"/>
          <w:b w:val="0"/>
          <w:bCs/>
          <w:szCs w:val="22"/>
        </w:rPr>
        <w:t>(</w:t>
      </w:r>
      <w:r w:rsidR="00662580" w:rsidRPr="00811141">
        <w:rPr>
          <w:rFonts w:ascii="Aptos" w:hAnsi="Aptos"/>
          <w:b w:val="0"/>
          <w:bCs/>
          <w:szCs w:val="22"/>
        </w:rPr>
        <w:t xml:space="preserve">podmioty wymienione w </w:t>
      </w:r>
      <w:r w:rsidR="0043077B" w:rsidRPr="00811141">
        <w:rPr>
          <w:rFonts w:ascii="Aptos" w:hAnsi="Aptos"/>
          <w:b w:val="0"/>
          <w:bCs/>
          <w:szCs w:val="22"/>
        </w:rPr>
        <w:t>pkt</w:t>
      </w:r>
      <w:r w:rsidR="00662580" w:rsidRPr="00811141">
        <w:rPr>
          <w:rFonts w:ascii="Aptos" w:hAnsi="Aptos"/>
          <w:b w:val="0"/>
          <w:bCs/>
          <w:szCs w:val="22"/>
        </w:rPr>
        <w:t xml:space="preserve"> </w:t>
      </w:r>
      <w:r w:rsidR="007047CB" w:rsidRPr="00811141">
        <w:rPr>
          <w:rFonts w:ascii="Aptos" w:hAnsi="Aptos"/>
          <w:b w:val="0"/>
          <w:bCs/>
          <w:szCs w:val="22"/>
        </w:rPr>
        <w:t xml:space="preserve">od </w:t>
      </w:r>
      <w:r w:rsidR="00662580" w:rsidRPr="00811141">
        <w:rPr>
          <w:rFonts w:ascii="Aptos" w:hAnsi="Aptos"/>
          <w:b w:val="0"/>
          <w:bCs/>
          <w:szCs w:val="22"/>
        </w:rPr>
        <w:t>1.</w:t>
      </w:r>
      <w:r w:rsidR="007047CB" w:rsidRPr="00811141">
        <w:rPr>
          <w:rFonts w:ascii="Aptos" w:hAnsi="Aptos"/>
          <w:b w:val="0"/>
          <w:bCs/>
          <w:szCs w:val="22"/>
        </w:rPr>
        <w:t>8</w:t>
      </w:r>
      <w:r w:rsidR="00662580" w:rsidRPr="00811141">
        <w:rPr>
          <w:rFonts w:ascii="Aptos" w:hAnsi="Aptos"/>
          <w:b w:val="0"/>
          <w:bCs/>
          <w:szCs w:val="22"/>
        </w:rPr>
        <w:t>.1. do pkt 1.</w:t>
      </w:r>
      <w:r w:rsidR="007047CB" w:rsidRPr="00811141">
        <w:rPr>
          <w:rFonts w:ascii="Aptos" w:hAnsi="Aptos"/>
          <w:b w:val="0"/>
          <w:bCs/>
          <w:szCs w:val="22"/>
        </w:rPr>
        <w:t>8</w:t>
      </w:r>
      <w:r w:rsidR="00662580" w:rsidRPr="00811141">
        <w:rPr>
          <w:rFonts w:ascii="Aptos" w:hAnsi="Aptos"/>
          <w:b w:val="0"/>
          <w:bCs/>
          <w:szCs w:val="22"/>
        </w:rPr>
        <w:t xml:space="preserve">.12. Regulaminu zwane są </w:t>
      </w:r>
      <w:r w:rsidRPr="00811141">
        <w:rPr>
          <w:rFonts w:ascii="Aptos" w:hAnsi="Aptos"/>
          <w:b w:val="0"/>
          <w:bCs/>
          <w:szCs w:val="22"/>
        </w:rPr>
        <w:t>dalej</w:t>
      </w:r>
      <w:r w:rsidR="00662580" w:rsidRPr="00811141">
        <w:rPr>
          <w:rFonts w:ascii="Aptos" w:hAnsi="Aptos"/>
          <w:b w:val="0"/>
          <w:bCs/>
          <w:szCs w:val="22"/>
        </w:rPr>
        <w:t xml:space="preserve"> łącznie</w:t>
      </w:r>
      <w:r w:rsidRPr="00811141">
        <w:rPr>
          <w:rFonts w:ascii="Aptos" w:hAnsi="Aptos"/>
          <w:b w:val="0"/>
          <w:bCs/>
          <w:szCs w:val="22"/>
        </w:rPr>
        <w:t>:</w:t>
      </w:r>
      <w:r w:rsidRPr="00811141">
        <w:rPr>
          <w:rFonts w:ascii="Aptos" w:hAnsi="Aptos"/>
          <w:szCs w:val="22"/>
        </w:rPr>
        <w:t xml:space="preserve"> Partner</w:t>
      </w:r>
      <w:r w:rsidR="00662580" w:rsidRPr="00811141">
        <w:rPr>
          <w:rFonts w:ascii="Aptos" w:hAnsi="Aptos"/>
          <w:szCs w:val="22"/>
        </w:rPr>
        <w:t>ami</w:t>
      </w:r>
      <w:r w:rsidRPr="00811141">
        <w:rPr>
          <w:rFonts w:ascii="Aptos" w:hAnsi="Aptos"/>
          <w:b w:val="0"/>
          <w:bCs/>
          <w:szCs w:val="22"/>
        </w:rPr>
        <w:t>).</w:t>
      </w:r>
      <w:r w:rsidRPr="00811141">
        <w:rPr>
          <w:rFonts w:ascii="Aptos" w:hAnsi="Aptos"/>
          <w:szCs w:val="22"/>
        </w:rPr>
        <w:t xml:space="preserve"> </w:t>
      </w:r>
    </w:p>
    <w:p w14:paraId="1B84D994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KTO MOŻE WZIĄĆ UDZIAŁ W PROMOCJI?</w:t>
      </w:r>
    </w:p>
    <w:p w14:paraId="529BC91F" w14:textId="794CBEF4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Uczestnikiem Promocji może być wyłącznie pełnoletnia osoba fizyczna, posiadająca pełną zdolność do czynności prawnych, która w </w:t>
      </w:r>
      <w:r w:rsidR="001D4E69" w:rsidRPr="00811141">
        <w:rPr>
          <w:rFonts w:ascii="Aptos" w:hAnsi="Aptos"/>
          <w:szCs w:val="22"/>
        </w:rPr>
        <w:t>Okresie sprzedaży promocyjnej</w:t>
      </w:r>
      <w:r w:rsidRPr="00811141">
        <w:rPr>
          <w:rFonts w:ascii="Aptos" w:hAnsi="Aptos"/>
          <w:szCs w:val="22"/>
        </w:rPr>
        <w:t xml:space="preserve"> kupi Produkt promocyjny od Partnera na cele niezwiązane bezpośrednio z prowadzoną przez siebie działalnością gospodarczą lub zawodową (tj. jako konsument w rozumieniu art. 22</w:t>
      </w:r>
      <w:r w:rsidRPr="00811141">
        <w:rPr>
          <w:rFonts w:ascii="Aptos" w:hAnsi="Aptos"/>
          <w:szCs w:val="22"/>
          <w:vertAlign w:val="superscript"/>
        </w:rPr>
        <w:t xml:space="preserve">1 </w:t>
      </w:r>
      <w:r w:rsidRPr="00811141">
        <w:rPr>
          <w:rFonts w:ascii="Aptos" w:hAnsi="Aptos"/>
          <w:szCs w:val="22"/>
        </w:rPr>
        <w:t xml:space="preserve">Kodeksu cywilnego) i zgłosi się do Promocji na zasadach opisanych w Regulaminie (dalej: </w:t>
      </w:r>
      <w:r w:rsidRPr="00811141">
        <w:rPr>
          <w:rFonts w:ascii="Aptos" w:hAnsi="Aptos"/>
          <w:b/>
          <w:bCs/>
          <w:szCs w:val="22"/>
        </w:rPr>
        <w:t>Uczestnik</w:t>
      </w:r>
      <w:r w:rsidRPr="00811141">
        <w:rPr>
          <w:rFonts w:ascii="Aptos" w:hAnsi="Aptos"/>
          <w:szCs w:val="22"/>
        </w:rPr>
        <w:t>).</w:t>
      </w:r>
    </w:p>
    <w:p w14:paraId="3D7F999B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Dla uniknięcia wątpliwości Organizator informuje, że Promocja nie jest przeznaczona dla podmiotów innych niż osoby fizyczne kupujące Produkty promocyjne w charakterze konsumentów (w szczególności: przedsiębiorców – bez względu na formę prawną prowadzonej działalności gospodarczej, jednostek organizacyjnych nieposiadających osobowości prawnej, osób prawnych).</w:t>
      </w:r>
    </w:p>
    <w:p w14:paraId="6334A600" w14:textId="2A2EC2B1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Udział w Promocji i związane z tym podanie danych osobowych przez Uczestnika jest dobrowolne. Uczestnik może w każdym czasie zrezygnować z udziału w Promocji. W tym celu powinien złożyć pisemne oświadczenie o rezygnacji i wysłać je na adres siedziby Organizatora lub przesłać na adres e-mail </w:t>
      </w:r>
      <w:hyperlink r:id="rId18" w:history="1">
        <w:r w:rsidR="00086B6A" w:rsidRPr="00DB082C">
          <w:rPr>
            <w:rStyle w:val="Hyperlink"/>
            <w:rFonts w:ascii="Aptos" w:hAnsi="Aptos"/>
            <w:szCs w:val="22"/>
          </w:rPr>
          <w:t>info@promocja-motorola.pl</w:t>
        </w:r>
      </w:hyperlink>
      <w:r w:rsidR="00086B6A">
        <w:rPr>
          <w:rFonts w:ascii="Aptos" w:hAnsi="Aptos"/>
          <w:szCs w:val="22"/>
        </w:rPr>
        <w:t xml:space="preserve"> </w:t>
      </w:r>
      <w:r w:rsidRPr="00811141">
        <w:rPr>
          <w:rFonts w:ascii="Aptos" w:hAnsi="Aptos"/>
          <w:szCs w:val="22"/>
        </w:rPr>
        <w:t>wiadomość zawierającą oświadczenie o tym, że rezygnuje z udziału w Promocji. Z chwilą otrzymania oświadczenia Uczestnika Organizator wykluczy go z udziału w Promocji i usunie jego dane osobowe.</w:t>
      </w:r>
    </w:p>
    <w:p w14:paraId="75D12DE8" w14:textId="4371B1E5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W Promocji nie mogą uczestniczyć: pracownicy (bez względu na podstawę prawną zatrudnienia) Organizatora, Lenovo</w:t>
      </w:r>
      <w:r w:rsidR="00F9643D" w:rsidRPr="00811141">
        <w:rPr>
          <w:rFonts w:ascii="Aptos" w:hAnsi="Aptos"/>
          <w:szCs w:val="22"/>
        </w:rPr>
        <w:t xml:space="preserve"> </w:t>
      </w:r>
      <w:r w:rsidRPr="00811141">
        <w:rPr>
          <w:rFonts w:ascii="Aptos" w:hAnsi="Aptos"/>
          <w:szCs w:val="22"/>
        </w:rPr>
        <w:t>ani Partnerów, a także członkowie rodzin ww. osób. Pod pojęciem członków rodziny rozumie się: małżonków, wstępnych, zstępnych, rodzeństwo oraz osoby pozostające w stosunku przysposobienia.</w:t>
      </w:r>
    </w:p>
    <w:p w14:paraId="74DB0A4D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PRODUKTY PROMOCYJNE</w:t>
      </w:r>
    </w:p>
    <w:p w14:paraId="122710E7" w14:textId="6EA2CE0D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lastRenderedPageBreak/>
        <w:t>Promocją objęt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</w:t>
      </w:r>
      <w:r w:rsidR="00C333A9" w:rsidRPr="00811141">
        <w:rPr>
          <w:rFonts w:ascii="Aptos" w:hAnsi="Aptos"/>
          <w:szCs w:val="22"/>
        </w:rPr>
        <w:t>są</w:t>
      </w:r>
      <w:r w:rsidRPr="00811141">
        <w:rPr>
          <w:rFonts w:ascii="Aptos" w:hAnsi="Aptos"/>
          <w:szCs w:val="22"/>
        </w:rPr>
        <w:t xml:space="preserve"> wyłącznie Produkt</w:t>
      </w:r>
      <w:r w:rsidR="00C333A9" w:rsidRPr="00811141">
        <w:rPr>
          <w:rFonts w:ascii="Aptos" w:hAnsi="Aptos"/>
          <w:szCs w:val="22"/>
        </w:rPr>
        <w:t>y</w:t>
      </w:r>
      <w:r w:rsidRPr="00811141">
        <w:rPr>
          <w:rFonts w:ascii="Aptos" w:hAnsi="Aptos"/>
          <w:szCs w:val="22"/>
        </w:rPr>
        <w:t xml:space="preserve"> promocyjn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>, któr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</w:t>
      </w:r>
      <w:r w:rsidR="00C333A9" w:rsidRPr="00811141">
        <w:rPr>
          <w:rFonts w:ascii="Aptos" w:hAnsi="Aptos"/>
          <w:szCs w:val="22"/>
        </w:rPr>
        <w:t>są</w:t>
      </w:r>
      <w:r w:rsidRPr="00811141">
        <w:rPr>
          <w:rFonts w:ascii="Aptos" w:hAnsi="Aptos"/>
          <w:szCs w:val="22"/>
        </w:rPr>
        <w:t xml:space="preserve"> fabrycznie now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i został</w:t>
      </w:r>
      <w:r w:rsidR="00C333A9" w:rsidRPr="00811141">
        <w:rPr>
          <w:rFonts w:ascii="Aptos" w:hAnsi="Aptos"/>
          <w:szCs w:val="22"/>
        </w:rPr>
        <w:t>y</w:t>
      </w:r>
      <w:r w:rsidRPr="00811141">
        <w:rPr>
          <w:rFonts w:ascii="Aptos" w:hAnsi="Aptos"/>
          <w:szCs w:val="22"/>
        </w:rPr>
        <w:t xml:space="preserve"> zakupion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od Partnerów. Zakup Produkt</w:t>
      </w:r>
      <w:r w:rsidR="00C333A9" w:rsidRPr="00811141">
        <w:rPr>
          <w:rFonts w:ascii="Aptos" w:hAnsi="Aptos"/>
          <w:szCs w:val="22"/>
        </w:rPr>
        <w:t>ów</w:t>
      </w:r>
      <w:r w:rsidRPr="00811141">
        <w:rPr>
          <w:rFonts w:ascii="Aptos" w:hAnsi="Aptos"/>
          <w:szCs w:val="22"/>
        </w:rPr>
        <w:t xml:space="preserve"> promocyjn</w:t>
      </w:r>
      <w:r w:rsidR="00C333A9" w:rsidRPr="00811141">
        <w:rPr>
          <w:rFonts w:ascii="Aptos" w:hAnsi="Aptos"/>
          <w:szCs w:val="22"/>
        </w:rPr>
        <w:t>ych</w:t>
      </w:r>
      <w:r w:rsidRPr="00811141">
        <w:rPr>
          <w:rFonts w:ascii="Aptos" w:hAnsi="Aptos"/>
          <w:szCs w:val="22"/>
        </w:rPr>
        <w:t xml:space="preserve"> od innych podmiotów nie uprawnia do skorzystania z Promocji. Promocją nie </w:t>
      </w:r>
      <w:r w:rsidR="00C333A9" w:rsidRPr="00811141">
        <w:rPr>
          <w:rFonts w:ascii="Aptos" w:hAnsi="Aptos"/>
          <w:szCs w:val="22"/>
        </w:rPr>
        <w:t>są</w:t>
      </w:r>
      <w:r w:rsidRPr="00811141">
        <w:rPr>
          <w:rFonts w:ascii="Aptos" w:hAnsi="Aptos"/>
          <w:szCs w:val="22"/>
        </w:rPr>
        <w:t xml:space="preserve"> objęt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Produkt</w:t>
      </w:r>
      <w:r w:rsidR="00C333A9" w:rsidRPr="00811141">
        <w:rPr>
          <w:rFonts w:ascii="Aptos" w:hAnsi="Aptos"/>
          <w:szCs w:val="22"/>
        </w:rPr>
        <w:t>y</w:t>
      </w:r>
      <w:r w:rsidRPr="00811141">
        <w:rPr>
          <w:rFonts w:ascii="Aptos" w:hAnsi="Aptos"/>
          <w:szCs w:val="22"/>
        </w:rPr>
        <w:t xml:space="preserve"> promocyjn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pochodząc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ze sprzedaży wtórnej (komisowej lub podobnej).</w:t>
      </w:r>
    </w:p>
    <w:p w14:paraId="7FC03B2A" w14:textId="661ABB3E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Promocją objęt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</w:t>
      </w:r>
      <w:r w:rsidR="00C333A9" w:rsidRPr="00811141">
        <w:rPr>
          <w:rFonts w:ascii="Aptos" w:hAnsi="Aptos"/>
          <w:szCs w:val="22"/>
        </w:rPr>
        <w:t>są</w:t>
      </w:r>
      <w:r w:rsidRPr="00811141">
        <w:rPr>
          <w:rFonts w:ascii="Aptos" w:hAnsi="Aptos"/>
          <w:szCs w:val="22"/>
        </w:rPr>
        <w:t xml:space="preserve"> Produkt</w:t>
      </w:r>
      <w:r w:rsidR="00C333A9" w:rsidRPr="00811141">
        <w:rPr>
          <w:rFonts w:ascii="Aptos" w:hAnsi="Aptos"/>
          <w:szCs w:val="22"/>
        </w:rPr>
        <w:t>y</w:t>
      </w:r>
      <w:r w:rsidRPr="00811141">
        <w:rPr>
          <w:rFonts w:ascii="Aptos" w:hAnsi="Aptos"/>
          <w:szCs w:val="22"/>
        </w:rPr>
        <w:t xml:space="preserve"> promocyjn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zakupion</w:t>
      </w:r>
      <w:r w:rsidR="00C333A9" w:rsidRPr="00811141">
        <w:rPr>
          <w:rFonts w:ascii="Aptos" w:hAnsi="Aptos"/>
          <w:szCs w:val="22"/>
        </w:rPr>
        <w:t>e</w:t>
      </w:r>
      <w:r w:rsidRPr="00811141">
        <w:rPr>
          <w:rFonts w:ascii="Aptos" w:hAnsi="Aptos"/>
          <w:szCs w:val="22"/>
        </w:rPr>
        <w:t xml:space="preserve"> w oryginalnym opakowaniu, na którym znajduje się kod kreskowy (numer EAN) i numer seryjny Produktu promocyjnego. Nie są objęte Promocją produkty pochodzące z rozpakowania oryginalnych zestawów oraz przepakowane przez sprzedawców do własnych opakowań.</w:t>
      </w:r>
    </w:p>
    <w:p w14:paraId="0CAAC4E1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CO JEST NAGRODĄ W PROMOCJI?</w:t>
      </w:r>
    </w:p>
    <w:p w14:paraId="2EF938C0" w14:textId="3943E120" w:rsidR="00EC502E" w:rsidRPr="00811141" w:rsidRDefault="00A5625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W zależności od </w:t>
      </w:r>
      <w:r w:rsidR="0042664E" w:rsidRPr="00811141">
        <w:rPr>
          <w:rFonts w:ascii="Aptos" w:hAnsi="Aptos"/>
          <w:szCs w:val="22"/>
        </w:rPr>
        <w:t xml:space="preserve">tego, do jakiej grupy należy zakupiony Produkt promocyjny Uczestnik może otrzymać </w:t>
      </w:r>
      <w:r w:rsidR="009D19BE" w:rsidRPr="00811141">
        <w:rPr>
          <w:rFonts w:ascii="Aptos" w:hAnsi="Aptos"/>
          <w:szCs w:val="22"/>
        </w:rPr>
        <w:t>jedną z poniższych nagród</w:t>
      </w:r>
      <w:r w:rsidR="00EC502E" w:rsidRPr="00811141">
        <w:rPr>
          <w:rFonts w:ascii="Aptos" w:hAnsi="Aptos"/>
          <w:szCs w:val="22"/>
        </w:rPr>
        <w:t>:</w:t>
      </w:r>
    </w:p>
    <w:p w14:paraId="0E4FA0B7" w14:textId="6FA2D5F4" w:rsidR="00ED209C" w:rsidRPr="00811141" w:rsidRDefault="00766758" w:rsidP="0007583A">
      <w:pPr>
        <w:pStyle w:val="Heading3"/>
      </w:pPr>
      <w:r w:rsidRPr="00811141">
        <w:t xml:space="preserve">Produkty promocyjne </w:t>
      </w:r>
      <w:r w:rsidRPr="00811141">
        <w:rPr>
          <w:b/>
          <w:bCs/>
        </w:rPr>
        <w:t>z grupy 1</w:t>
      </w:r>
      <w:r w:rsidRPr="00811141">
        <w:t xml:space="preserve">: </w:t>
      </w:r>
      <w:r w:rsidR="0007583A" w:rsidRPr="00811141">
        <w:t xml:space="preserve">zestaw słuchawek </w:t>
      </w:r>
      <w:r w:rsidR="0007583A" w:rsidRPr="00811141">
        <w:rPr>
          <w:b/>
          <w:bCs/>
        </w:rPr>
        <w:t>Motorola Moto Buds+</w:t>
      </w:r>
      <w:r w:rsidR="0007583A" w:rsidRPr="00811141">
        <w:t xml:space="preserve"> o wartości jednostkowej </w:t>
      </w:r>
      <w:r w:rsidR="00011956">
        <w:t>599</w:t>
      </w:r>
      <w:r w:rsidR="0007583A" w:rsidRPr="00811141">
        <w:t xml:space="preserve"> zł (słownie: </w:t>
      </w:r>
      <w:r w:rsidR="00011956">
        <w:t>pięćset dziewięćdziesiąt dziewięć</w:t>
      </w:r>
      <w:r w:rsidR="0007583A" w:rsidRPr="00811141">
        <w:t xml:space="preserve"> 00/100 złotych) brutto w kolorze jasnoszarym</w:t>
      </w:r>
      <w:r w:rsidR="00450E3E" w:rsidRPr="00811141">
        <w:t xml:space="preserve"> (Beach Sand)</w:t>
      </w:r>
      <w:r w:rsidR="0007583A" w:rsidRPr="00811141">
        <w:t>;</w:t>
      </w:r>
    </w:p>
    <w:p w14:paraId="24BFEC6C" w14:textId="1E58832A" w:rsidR="00596A0A" w:rsidRPr="00811141" w:rsidRDefault="002950C7" w:rsidP="00596A0A">
      <w:pPr>
        <w:pStyle w:val="Heading3"/>
      </w:pPr>
      <w:r w:rsidRPr="00811141">
        <w:t xml:space="preserve">Produkty promocyjne </w:t>
      </w:r>
      <w:r w:rsidRPr="00811141">
        <w:rPr>
          <w:b/>
          <w:bCs/>
        </w:rPr>
        <w:t>z grupy 2</w:t>
      </w:r>
      <w:r w:rsidRPr="00811141">
        <w:t>:</w:t>
      </w:r>
      <w:r w:rsidR="0007583A" w:rsidRPr="00811141">
        <w:t xml:space="preserve"> zestaw słuchawek </w:t>
      </w:r>
      <w:r w:rsidR="0007583A" w:rsidRPr="00811141">
        <w:rPr>
          <w:b/>
          <w:bCs/>
        </w:rPr>
        <w:t>Motorola Moto Buds</w:t>
      </w:r>
      <w:r w:rsidR="0007583A" w:rsidRPr="00811141">
        <w:t xml:space="preserve"> </w:t>
      </w:r>
      <w:r w:rsidR="00DA415E" w:rsidRPr="00811141">
        <w:t xml:space="preserve">Starlight Blue </w:t>
      </w:r>
      <w:r w:rsidR="0007583A" w:rsidRPr="00811141">
        <w:t>o wartości jednostkowej 299,00 zł (słownie: dwieście dziewięćdziesiąt dziewięć 00/100 złotych) brutto w kolorze granatowym</w:t>
      </w:r>
      <w:r w:rsidR="00450E3E" w:rsidRPr="00811141">
        <w:t xml:space="preserve"> (Starlight Blue(</w:t>
      </w:r>
      <w:r w:rsidR="00DA415E" w:rsidRPr="00811141">
        <w:t>;</w:t>
      </w:r>
    </w:p>
    <w:p w14:paraId="1881A479" w14:textId="75542402" w:rsidR="000C5CD7" w:rsidRPr="00811141" w:rsidRDefault="002950C7" w:rsidP="000C5CD7">
      <w:pPr>
        <w:pStyle w:val="Heading3"/>
      </w:pPr>
      <w:r w:rsidRPr="00811141">
        <w:t xml:space="preserve">Produkty promocyjne </w:t>
      </w:r>
      <w:r w:rsidRPr="00811141">
        <w:rPr>
          <w:b/>
          <w:bCs/>
        </w:rPr>
        <w:t>z grupy 3</w:t>
      </w:r>
      <w:r w:rsidRPr="00811141">
        <w:t>:</w:t>
      </w:r>
      <w:r w:rsidR="008D0C77" w:rsidRPr="00811141">
        <w:t xml:space="preserve"> </w:t>
      </w:r>
      <w:r w:rsidR="008D0C77" w:rsidRPr="00811141">
        <w:rPr>
          <w:b/>
          <w:bCs/>
        </w:rPr>
        <w:t>e</w:t>
      </w:r>
      <w:r w:rsidR="00B860E3" w:rsidRPr="00811141">
        <w:rPr>
          <w:b/>
          <w:bCs/>
        </w:rPr>
        <w:t>-</w:t>
      </w:r>
      <w:r w:rsidR="008D0C77" w:rsidRPr="00811141">
        <w:rPr>
          <w:b/>
          <w:bCs/>
        </w:rPr>
        <w:t>voucher</w:t>
      </w:r>
      <w:r w:rsidR="008D0C77" w:rsidRPr="00811141">
        <w:t xml:space="preserve"> o wartości jednostkowej </w:t>
      </w:r>
      <w:r w:rsidR="008D0C77" w:rsidRPr="00811141">
        <w:rPr>
          <w:b/>
          <w:bCs/>
        </w:rPr>
        <w:t>500 zł</w:t>
      </w:r>
      <w:r w:rsidR="008D0C77" w:rsidRPr="00811141">
        <w:t xml:space="preserve"> przeznaczonych do zrealizowania w sklepie </w:t>
      </w:r>
      <w:r w:rsidR="00B109B3" w:rsidRPr="00811141">
        <w:t>„</w:t>
      </w:r>
      <w:r w:rsidR="008D0C77" w:rsidRPr="00811141">
        <w:t>Moliera2</w:t>
      </w:r>
      <w:r w:rsidR="00B109B3" w:rsidRPr="00811141">
        <w:t>”</w:t>
      </w:r>
      <w:r w:rsidR="00541C2E" w:rsidRPr="00811141">
        <w:t>;</w:t>
      </w:r>
    </w:p>
    <w:p w14:paraId="146D3BF2" w14:textId="5F2BA570" w:rsidR="00E04C51" w:rsidRPr="00811141" w:rsidRDefault="002950C7" w:rsidP="00E04C51">
      <w:pPr>
        <w:pStyle w:val="Heading3"/>
      </w:pPr>
      <w:r w:rsidRPr="00811141">
        <w:t xml:space="preserve">Produkty promocyjne </w:t>
      </w:r>
      <w:r w:rsidRPr="00811141">
        <w:rPr>
          <w:b/>
          <w:bCs/>
        </w:rPr>
        <w:t>z grupy 4</w:t>
      </w:r>
      <w:r w:rsidRPr="00811141">
        <w:t>:</w:t>
      </w:r>
      <w:r w:rsidR="0082075C" w:rsidRPr="00811141">
        <w:t xml:space="preserve"> </w:t>
      </w:r>
      <w:r w:rsidR="0082075C" w:rsidRPr="00811141">
        <w:rPr>
          <w:b/>
          <w:bCs/>
        </w:rPr>
        <w:t>e</w:t>
      </w:r>
      <w:r w:rsidR="00B860E3" w:rsidRPr="00811141">
        <w:rPr>
          <w:b/>
          <w:bCs/>
        </w:rPr>
        <w:t>-</w:t>
      </w:r>
      <w:r w:rsidR="0082075C" w:rsidRPr="00811141">
        <w:rPr>
          <w:b/>
          <w:bCs/>
        </w:rPr>
        <w:t>voucher</w:t>
      </w:r>
      <w:r w:rsidR="0082075C" w:rsidRPr="00811141">
        <w:t xml:space="preserve"> o wartości jednostkowej </w:t>
      </w:r>
      <w:r w:rsidR="0082075C" w:rsidRPr="00811141">
        <w:rPr>
          <w:b/>
          <w:bCs/>
        </w:rPr>
        <w:t>400 zł</w:t>
      </w:r>
      <w:r w:rsidR="0082075C" w:rsidRPr="00811141">
        <w:t xml:space="preserve"> przeznaczonych do zrealizowania w sklepie </w:t>
      </w:r>
      <w:r w:rsidR="00B109B3" w:rsidRPr="00811141">
        <w:t>„</w:t>
      </w:r>
      <w:r w:rsidR="0082075C" w:rsidRPr="00811141">
        <w:t>Moliera2</w:t>
      </w:r>
      <w:r w:rsidR="00B109B3" w:rsidRPr="00811141">
        <w:t>”</w:t>
      </w:r>
      <w:r w:rsidR="00E04C51" w:rsidRPr="00811141">
        <w:t>.</w:t>
      </w:r>
    </w:p>
    <w:p w14:paraId="01BB3F29" w14:textId="0DB2C731" w:rsidR="00DC1F4B" w:rsidRPr="00811141" w:rsidRDefault="00DC1F4B" w:rsidP="00DC1F4B">
      <w:pPr>
        <w:pStyle w:val="Heading2"/>
        <w:numPr>
          <w:ilvl w:val="0"/>
          <w:numId w:val="0"/>
        </w:numPr>
        <w:ind w:left="567"/>
        <w:rPr>
          <w:rFonts w:ascii="Aptos" w:hAnsi="Aptos"/>
        </w:rPr>
      </w:pPr>
      <w:r w:rsidRPr="00811141">
        <w:rPr>
          <w:rFonts w:ascii="Aptos" w:hAnsi="Aptos"/>
        </w:rPr>
        <w:t xml:space="preserve">Żeby uzyskać informację o rodzaju nagrody przypisanej do Produktu promocyjnego należy wybrać dany model Produktu promocyjnego z rozwijalnej listy w Formularzu zgłoszeniowym na </w:t>
      </w:r>
      <w:r w:rsidR="00B91332" w:rsidRPr="00811141">
        <w:rPr>
          <w:rFonts w:ascii="Aptos" w:hAnsi="Aptos"/>
        </w:rPr>
        <w:t>S</w:t>
      </w:r>
      <w:r w:rsidRPr="00811141">
        <w:rPr>
          <w:rFonts w:ascii="Aptos" w:hAnsi="Aptos"/>
        </w:rPr>
        <w:t>tronie internetowej Promocji.</w:t>
      </w:r>
    </w:p>
    <w:p w14:paraId="3BD1ED13" w14:textId="7F91165E" w:rsidR="00EC502E" w:rsidRPr="00811141" w:rsidRDefault="00AA53DD" w:rsidP="0064463A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Pula</w:t>
      </w:r>
      <w:r w:rsidR="0064463A" w:rsidRPr="00811141">
        <w:rPr>
          <w:rFonts w:ascii="Aptos" w:hAnsi="Aptos"/>
          <w:szCs w:val="22"/>
        </w:rPr>
        <w:t xml:space="preserve"> </w:t>
      </w:r>
      <w:r w:rsidR="009D19BE" w:rsidRPr="00811141">
        <w:rPr>
          <w:rFonts w:ascii="Aptos" w:hAnsi="Aptos"/>
          <w:szCs w:val="22"/>
        </w:rPr>
        <w:t>n</w:t>
      </w:r>
      <w:r w:rsidR="0064463A" w:rsidRPr="00811141">
        <w:rPr>
          <w:rFonts w:ascii="Aptos" w:hAnsi="Aptos"/>
          <w:szCs w:val="22"/>
        </w:rPr>
        <w:t>agród przewidzianych w Promocji jest ograniczona i wynosi</w:t>
      </w:r>
      <w:r w:rsidR="00EC502E" w:rsidRPr="00811141">
        <w:rPr>
          <w:rFonts w:ascii="Aptos" w:hAnsi="Aptos"/>
          <w:szCs w:val="22"/>
        </w:rPr>
        <w:t>:</w:t>
      </w:r>
    </w:p>
    <w:p w14:paraId="14F32F7C" w14:textId="507151EE" w:rsidR="00AC64F7" w:rsidRPr="00811141" w:rsidRDefault="00AC64F7" w:rsidP="00EC502E">
      <w:pPr>
        <w:pStyle w:val="Heading3"/>
      </w:pPr>
      <w:r w:rsidRPr="00811141">
        <w:t>2.000 (słownie dwa tysiące) zestawów słuchawek Motorola Moto Buds+</w:t>
      </w:r>
    </w:p>
    <w:p w14:paraId="21CA0015" w14:textId="662F9C6A" w:rsidR="00766758" w:rsidRPr="00811141" w:rsidRDefault="00766758" w:rsidP="00AC64F7">
      <w:pPr>
        <w:pStyle w:val="Heading3"/>
      </w:pPr>
      <w:r w:rsidRPr="00811141">
        <w:t xml:space="preserve">6.000 (słownie: sześć tysięcy) </w:t>
      </w:r>
      <w:r w:rsidR="00AC64F7" w:rsidRPr="00811141">
        <w:t xml:space="preserve">zestawów </w:t>
      </w:r>
      <w:r w:rsidRPr="00811141">
        <w:t>słuchawek Motorola Moto Buds,</w:t>
      </w:r>
    </w:p>
    <w:p w14:paraId="7A679A41" w14:textId="3A9D8D80" w:rsidR="00766758" w:rsidRPr="00811141" w:rsidRDefault="00766758" w:rsidP="00766758">
      <w:pPr>
        <w:pStyle w:val="Heading3"/>
      </w:pPr>
      <w:r w:rsidRPr="00811141">
        <w:t>600 (słownie: sześćset) e-voucherów o wartości jednostkowej 500 zł do</w:t>
      </w:r>
      <w:r w:rsidR="00CC4CF3">
        <w:t xml:space="preserve"> sklepu</w:t>
      </w:r>
      <w:r w:rsidRPr="00811141">
        <w:t xml:space="preserve"> </w:t>
      </w:r>
      <w:r w:rsidR="00CC4CF3">
        <w:t>„</w:t>
      </w:r>
      <w:r w:rsidRPr="00811141">
        <w:t>Moliera2</w:t>
      </w:r>
      <w:r w:rsidR="00CC4CF3">
        <w:t>”</w:t>
      </w:r>
      <w:r w:rsidRPr="00811141">
        <w:t>,</w:t>
      </w:r>
    </w:p>
    <w:p w14:paraId="15A89BD2" w14:textId="2BDCBD97" w:rsidR="00766758" w:rsidRPr="00811141" w:rsidRDefault="00766758" w:rsidP="00766758">
      <w:pPr>
        <w:pStyle w:val="Heading3"/>
      </w:pPr>
      <w:r w:rsidRPr="00811141">
        <w:t>300 (słownie: trzysta) e-voucherów o wartości jednostkowej 400 zł do</w:t>
      </w:r>
      <w:r w:rsidR="00CC4CF3">
        <w:t xml:space="preserve"> </w:t>
      </w:r>
      <w:r w:rsidR="00086B6A">
        <w:t xml:space="preserve">sklepu </w:t>
      </w:r>
      <w:r w:rsidR="00086B6A" w:rsidRPr="00811141">
        <w:t>„</w:t>
      </w:r>
      <w:r w:rsidRPr="00811141">
        <w:t>Moliera2</w:t>
      </w:r>
      <w:r w:rsidR="00CC4CF3">
        <w:t>”</w:t>
      </w:r>
      <w:r w:rsidRPr="00811141">
        <w:t>.</w:t>
      </w:r>
    </w:p>
    <w:p w14:paraId="498F0F6D" w14:textId="0528E6A5" w:rsidR="0064463A" w:rsidRPr="00086B6A" w:rsidRDefault="0064463A" w:rsidP="00EC502E">
      <w:pPr>
        <w:pStyle w:val="Heading2"/>
        <w:rPr>
          <w:rFonts w:ascii="Aptos" w:hAnsi="Aptos"/>
        </w:rPr>
      </w:pPr>
      <w:r w:rsidRPr="00811141">
        <w:rPr>
          <w:rFonts w:ascii="Aptos" w:hAnsi="Aptos"/>
        </w:rPr>
        <w:t xml:space="preserve">W przypadku całkowitego </w:t>
      </w:r>
      <w:r w:rsidRPr="00086B6A">
        <w:rPr>
          <w:rFonts w:ascii="Aptos" w:hAnsi="Aptos"/>
        </w:rPr>
        <w:t xml:space="preserve">wyczerpania się puli nagród Promocja ulega zakończeniu i nie jest już możliwe otrzymanie w niej </w:t>
      </w:r>
      <w:r w:rsidR="00515C6A" w:rsidRPr="00086B6A">
        <w:rPr>
          <w:rFonts w:ascii="Aptos" w:hAnsi="Aptos"/>
        </w:rPr>
        <w:t>n</w:t>
      </w:r>
      <w:r w:rsidRPr="00086B6A">
        <w:rPr>
          <w:rFonts w:ascii="Aptos" w:hAnsi="Aptos"/>
        </w:rPr>
        <w:t>agrody</w:t>
      </w:r>
      <w:r w:rsidR="005A055A" w:rsidRPr="00086B6A">
        <w:rPr>
          <w:rFonts w:ascii="Aptos" w:hAnsi="Aptos"/>
        </w:rPr>
        <w:t>, chyba, że Organizator podejmie decyzję o zwię</w:t>
      </w:r>
      <w:r w:rsidR="002C6441" w:rsidRPr="00086B6A">
        <w:rPr>
          <w:rFonts w:ascii="Aptos" w:hAnsi="Aptos"/>
        </w:rPr>
        <w:t>k</w:t>
      </w:r>
      <w:r w:rsidR="005A055A" w:rsidRPr="00086B6A">
        <w:rPr>
          <w:rFonts w:ascii="Aptos" w:hAnsi="Aptos"/>
        </w:rPr>
        <w:t>szeniu puli nagród</w:t>
      </w:r>
      <w:r w:rsidR="002C6441" w:rsidRPr="00086B6A">
        <w:rPr>
          <w:rFonts w:ascii="Aptos" w:hAnsi="Aptos"/>
        </w:rPr>
        <w:t xml:space="preserve"> </w:t>
      </w:r>
      <w:r w:rsidR="005A055A" w:rsidRPr="00086B6A">
        <w:rPr>
          <w:rFonts w:ascii="Aptos" w:hAnsi="Aptos"/>
        </w:rPr>
        <w:t>i tym samym przedłużeniu Promocji</w:t>
      </w:r>
      <w:r w:rsidR="0027391B" w:rsidRPr="00086B6A">
        <w:rPr>
          <w:rFonts w:ascii="Aptos" w:hAnsi="Aptos"/>
        </w:rPr>
        <w:t>,</w:t>
      </w:r>
      <w:r w:rsidR="002C6441" w:rsidRPr="00086B6A">
        <w:rPr>
          <w:rFonts w:ascii="Aptos" w:hAnsi="Aptos"/>
        </w:rPr>
        <w:t xml:space="preserve"> o czym niezwłocznie poinformuje na </w:t>
      </w:r>
      <w:r w:rsidR="003B0D10" w:rsidRPr="00086B6A">
        <w:rPr>
          <w:rFonts w:ascii="Aptos" w:hAnsi="Aptos"/>
        </w:rPr>
        <w:t>S</w:t>
      </w:r>
      <w:r w:rsidR="002C6441" w:rsidRPr="00086B6A">
        <w:rPr>
          <w:rFonts w:ascii="Aptos" w:hAnsi="Aptos"/>
        </w:rPr>
        <w:t>tronie internetowej Promocji.</w:t>
      </w:r>
    </w:p>
    <w:p w14:paraId="264AA558" w14:textId="29632041" w:rsidR="005E2E2E" w:rsidRPr="00811141" w:rsidRDefault="005E2E2E" w:rsidP="005E2E2E">
      <w:pPr>
        <w:pStyle w:val="Heading2"/>
        <w:numPr>
          <w:ilvl w:val="0"/>
          <w:numId w:val="0"/>
        </w:numPr>
        <w:ind w:left="567"/>
        <w:rPr>
          <w:rFonts w:ascii="Aptos" w:hAnsi="Aptos"/>
        </w:rPr>
      </w:pPr>
      <w:r w:rsidRPr="00811141">
        <w:rPr>
          <w:rFonts w:ascii="Aptos" w:hAnsi="Aptos"/>
        </w:rPr>
        <w:t xml:space="preserve">Jeśli wyczerpie się pula tylko </w:t>
      </w:r>
      <w:r w:rsidR="00224C67" w:rsidRPr="00811141">
        <w:rPr>
          <w:rFonts w:ascii="Aptos" w:hAnsi="Aptos"/>
        </w:rPr>
        <w:t>jednego lub niektórych</w:t>
      </w:r>
      <w:r w:rsidRPr="00811141">
        <w:rPr>
          <w:rFonts w:ascii="Aptos" w:hAnsi="Aptos"/>
        </w:rPr>
        <w:t xml:space="preserve"> rodzaj</w:t>
      </w:r>
      <w:r w:rsidR="00224C67" w:rsidRPr="00811141">
        <w:rPr>
          <w:rFonts w:ascii="Aptos" w:hAnsi="Aptos"/>
        </w:rPr>
        <w:t>ów</w:t>
      </w:r>
      <w:r w:rsidRPr="00811141">
        <w:rPr>
          <w:rFonts w:ascii="Aptos" w:hAnsi="Aptos"/>
        </w:rPr>
        <w:t xml:space="preserve"> nagród to </w:t>
      </w:r>
      <w:r w:rsidR="0018305B" w:rsidRPr="00811141">
        <w:rPr>
          <w:rFonts w:ascii="Aptos" w:hAnsi="Aptos"/>
        </w:rPr>
        <w:t>Promocja trwa nadal</w:t>
      </w:r>
      <w:r w:rsidR="00864CA2" w:rsidRPr="00811141">
        <w:rPr>
          <w:rFonts w:ascii="Aptos" w:hAnsi="Aptos"/>
        </w:rPr>
        <w:t xml:space="preserve"> </w:t>
      </w:r>
      <w:r w:rsidR="0018305B" w:rsidRPr="00811141">
        <w:rPr>
          <w:rFonts w:ascii="Aptos" w:hAnsi="Aptos"/>
        </w:rPr>
        <w:t xml:space="preserve">w odniesieniu do </w:t>
      </w:r>
      <w:r w:rsidRPr="00811141">
        <w:rPr>
          <w:rFonts w:ascii="Aptos" w:hAnsi="Aptos"/>
        </w:rPr>
        <w:t>Produktów promocyjnych, co do których pula nagród nie została</w:t>
      </w:r>
      <w:r w:rsidR="0018305B" w:rsidRPr="00811141">
        <w:rPr>
          <w:rFonts w:ascii="Aptos" w:hAnsi="Aptos"/>
        </w:rPr>
        <w:t xml:space="preserve"> jeszcze</w:t>
      </w:r>
      <w:r w:rsidRPr="00811141">
        <w:rPr>
          <w:rFonts w:ascii="Aptos" w:hAnsi="Aptos"/>
        </w:rPr>
        <w:t xml:space="preserve"> wyczerpana</w:t>
      </w:r>
      <w:r w:rsidR="00864CA2" w:rsidRPr="00811141">
        <w:rPr>
          <w:rFonts w:ascii="Aptos" w:hAnsi="Aptos"/>
        </w:rPr>
        <w:t>.</w:t>
      </w:r>
      <w:r w:rsidRPr="00811141">
        <w:rPr>
          <w:rFonts w:ascii="Aptos" w:hAnsi="Aptos"/>
        </w:rPr>
        <w:t xml:space="preserve"> Uczestnik może </w:t>
      </w:r>
      <w:r w:rsidR="00864CA2" w:rsidRPr="00811141">
        <w:rPr>
          <w:rFonts w:ascii="Aptos" w:hAnsi="Aptos"/>
        </w:rPr>
        <w:t>zgłosić się Promocji</w:t>
      </w:r>
      <w:r w:rsidRPr="00811141">
        <w:rPr>
          <w:rFonts w:ascii="Aptos" w:hAnsi="Aptos"/>
        </w:rPr>
        <w:t xml:space="preserve"> i otrzymać nagrodę, która jest jeszcze dostępna pod warunkiem, że spełni wszystkie warunki przewidziane w Regulaminie do jej otrzymania – w szczególności kupi Produkt promocyjny z grupy, do której przypisana jest ta nagroda. </w:t>
      </w:r>
    </w:p>
    <w:p w14:paraId="104FAEBA" w14:textId="03209A79" w:rsidR="0064463A" w:rsidRPr="00811141" w:rsidRDefault="0064463A" w:rsidP="0064463A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Informacja o zakończeniu Promocji zostanie niezwłocznie opublikowana na Stronie internetowej Promocji, a Formularz zgłoszeniowy stanie się nieaktywny. Niezależnie od powyższego każdy Uczestnik może uzyskać informację o dostępności puli Nagród w </w:t>
      </w:r>
      <w:r w:rsidRPr="00811141">
        <w:rPr>
          <w:rFonts w:ascii="Aptos" w:hAnsi="Aptos"/>
          <w:szCs w:val="22"/>
        </w:rPr>
        <w:lastRenderedPageBreak/>
        <w:t xml:space="preserve">Promocji kontaktując się z Organizatorem na adres </w:t>
      </w:r>
      <w:hyperlink r:id="rId19" w:history="1">
        <w:r w:rsidR="00011956" w:rsidRPr="00F43E4E">
          <w:rPr>
            <w:rStyle w:val="Hyperlink"/>
            <w:rFonts w:ascii="Aptos" w:hAnsi="Aptos"/>
            <w:szCs w:val="22"/>
          </w:rPr>
          <w:t>www.swiateczna-motorola.pl</w:t>
        </w:r>
      </w:hyperlink>
      <w:r w:rsidR="00011956">
        <w:rPr>
          <w:rFonts w:ascii="Aptos" w:hAnsi="Aptos"/>
          <w:szCs w:val="22"/>
        </w:rPr>
        <w:t xml:space="preserve"> </w:t>
      </w:r>
      <w:r w:rsidRPr="00811141" w:rsidDel="001F55E6">
        <w:rPr>
          <w:rFonts w:ascii="Aptos" w:hAnsi="Aptos"/>
          <w:szCs w:val="22"/>
        </w:rPr>
        <w:t xml:space="preserve"> </w:t>
      </w:r>
      <w:r w:rsidRPr="00811141">
        <w:rPr>
          <w:rFonts w:ascii="Aptos" w:hAnsi="Aptos"/>
          <w:szCs w:val="22"/>
        </w:rPr>
        <w:t>(informacje udzielane są od poniedziałku do piątku, w dni robocze, od godziny 9:00 do 17:00).</w:t>
      </w:r>
    </w:p>
    <w:p w14:paraId="4FD7089A" w14:textId="40AFDB46" w:rsidR="007B2898" w:rsidRPr="00811141" w:rsidRDefault="00776107" w:rsidP="007B2898">
      <w:pPr>
        <w:pStyle w:val="Heading2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Do </w:t>
      </w:r>
      <w:r w:rsidR="007B2898" w:rsidRPr="00811141">
        <w:rPr>
          <w:rFonts w:ascii="Aptos" w:hAnsi="Aptos"/>
          <w:szCs w:val="22"/>
        </w:rPr>
        <w:t>Nagr</w:t>
      </w:r>
      <w:r>
        <w:rPr>
          <w:rFonts w:ascii="Aptos" w:hAnsi="Aptos"/>
          <w:szCs w:val="22"/>
        </w:rPr>
        <w:t>ód</w:t>
      </w:r>
      <w:r w:rsidR="007B2898" w:rsidRPr="00811141">
        <w:rPr>
          <w:rFonts w:ascii="Aptos" w:hAnsi="Aptos"/>
          <w:szCs w:val="22"/>
        </w:rPr>
        <w:t xml:space="preserve"> w postaci</w:t>
      </w:r>
      <w:r w:rsidR="00A8791B" w:rsidRPr="00811141">
        <w:rPr>
          <w:rFonts w:ascii="Aptos" w:hAnsi="Aptos"/>
          <w:szCs w:val="22"/>
        </w:rPr>
        <w:t xml:space="preserve"> e-voucherów do </w:t>
      </w:r>
      <w:r w:rsidR="00BD25F6" w:rsidRPr="00811141">
        <w:rPr>
          <w:rFonts w:ascii="Aptos" w:hAnsi="Aptos"/>
          <w:szCs w:val="22"/>
        </w:rPr>
        <w:t>sklepu „</w:t>
      </w:r>
      <w:r w:rsidR="00A8791B" w:rsidRPr="00811141">
        <w:rPr>
          <w:rFonts w:ascii="Aptos" w:hAnsi="Aptos"/>
          <w:szCs w:val="22"/>
        </w:rPr>
        <w:t>Moliera2</w:t>
      </w:r>
      <w:r w:rsidR="00BD25F6" w:rsidRPr="00811141">
        <w:rPr>
          <w:rFonts w:ascii="Aptos" w:hAnsi="Aptos"/>
          <w:szCs w:val="22"/>
        </w:rPr>
        <w:t>”</w:t>
      </w:r>
      <w:r>
        <w:rPr>
          <w:rFonts w:ascii="Aptos" w:hAnsi="Aptos"/>
          <w:szCs w:val="22"/>
        </w:rPr>
        <w:t xml:space="preserve"> dołączony zosta</w:t>
      </w:r>
      <w:r w:rsidR="00C778BB">
        <w:rPr>
          <w:rFonts w:ascii="Aptos" w:hAnsi="Aptos"/>
          <w:szCs w:val="22"/>
        </w:rPr>
        <w:t>nie plik ze szczegółami tej nagrody, a w szczególności datą ważności tego e-vouchera.</w:t>
      </w:r>
      <w:r w:rsidR="00BD25F6" w:rsidRPr="00811141">
        <w:rPr>
          <w:rFonts w:ascii="Aptos" w:hAnsi="Aptos"/>
          <w:szCs w:val="22"/>
        </w:rPr>
        <w:t xml:space="preserve"> Uczestnik może </w:t>
      </w:r>
      <w:r w:rsidR="00C84400">
        <w:rPr>
          <w:rFonts w:ascii="Aptos" w:hAnsi="Aptos"/>
          <w:szCs w:val="22"/>
        </w:rPr>
        <w:t>realizować</w:t>
      </w:r>
      <w:r w:rsidR="00443F06" w:rsidRPr="00811141">
        <w:rPr>
          <w:rFonts w:ascii="Aptos" w:hAnsi="Aptos"/>
          <w:szCs w:val="22"/>
        </w:rPr>
        <w:t xml:space="preserve"> e-voucher wielokrotnie, do momentu wykorzystania wszystkich środków. W przypadku zakupu produktów o wartości przekraczającej </w:t>
      </w:r>
      <w:r w:rsidR="0091708A" w:rsidRPr="00811141">
        <w:rPr>
          <w:rFonts w:ascii="Aptos" w:hAnsi="Aptos"/>
          <w:szCs w:val="22"/>
        </w:rPr>
        <w:t>wartość e-vouchera Uczes</w:t>
      </w:r>
      <w:r w:rsidR="00B9601A" w:rsidRPr="00811141">
        <w:rPr>
          <w:rFonts w:ascii="Aptos" w:hAnsi="Aptos"/>
          <w:szCs w:val="22"/>
        </w:rPr>
        <w:t>t</w:t>
      </w:r>
      <w:r w:rsidR="0091708A" w:rsidRPr="00811141">
        <w:rPr>
          <w:rFonts w:ascii="Aptos" w:hAnsi="Aptos"/>
          <w:szCs w:val="22"/>
        </w:rPr>
        <w:t xml:space="preserve">nik zobowiązany jest zapłacić powstałą różnicę w cenie. Szczegółowe warunki realizacji e-voucherów znajdują się </w:t>
      </w:r>
      <w:r w:rsidR="00C84400">
        <w:rPr>
          <w:rFonts w:ascii="Aptos" w:hAnsi="Aptos"/>
          <w:szCs w:val="22"/>
        </w:rPr>
        <w:t xml:space="preserve">w </w:t>
      </w:r>
      <w:r w:rsidR="0091708A" w:rsidRPr="00811141">
        <w:rPr>
          <w:rFonts w:ascii="Aptos" w:hAnsi="Aptos"/>
          <w:szCs w:val="22"/>
        </w:rPr>
        <w:t xml:space="preserve">regulaminie </w:t>
      </w:r>
      <w:r w:rsidR="00B9601A" w:rsidRPr="00811141">
        <w:rPr>
          <w:rFonts w:ascii="Aptos" w:hAnsi="Aptos"/>
          <w:szCs w:val="22"/>
        </w:rPr>
        <w:t xml:space="preserve">dostępnym na </w:t>
      </w:r>
      <w:hyperlink r:id="rId20" w:history="1">
        <w:r w:rsidR="00A66CED" w:rsidRPr="005066C0">
          <w:rPr>
            <w:rStyle w:val="Hyperlink"/>
            <w:rFonts w:ascii="Aptos" w:hAnsi="Aptos"/>
            <w:szCs w:val="22"/>
          </w:rPr>
          <w:t>https://www.moliera2.com/</w:t>
        </w:r>
      </w:hyperlink>
      <w:r w:rsidR="00A66CED">
        <w:rPr>
          <w:rFonts w:ascii="Aptos" w:hAnsi="Aptos"/>
          <w:szCs w:val="22"/>
        </w:rPr>
        <w:t xml:space="preserve"> </w:t>
      </w:r>
      <w:r w:rsidR="00B9601A" w:rsidRPr="00811141">
        <w:rPr>
          <w:rFonts w:ascii="Aptos" w:hAnsi="Aptos"/>
          <w:szCs w:val="22"/>
        </w:rPr>
        <w:t>z którym Uczestnik zobowiązany jest zapoznać się przed skorzystaniem z e-vouchera.</w:t>
      </w:r>
    </w:p>
    <w:p w14:paraId="046CE6CD" w14:textId="6BD46FEF" w:rsidR="007B2898" w:rsidRPr="00811141" w:rsidRDefault="00ED209C" w:rsidP="007B2898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Nagrody przeznaczone do wydania w Promocji zwolnione są z podatku dochodowego od osób fizycznych na podstawie art. 21 ust. 1 pkt 68 </w:t>
      </w:r>
      <w:r w:rsidR="002A7DD9" w:rsidRPr="00811141">
        <w:rPr>
          <w:rFonts w:ascii="Aptos" w:hAnsi="Aptos"/>
          <w:szCs w:val="22"/>
        </w:rPr>
        <w:t>u</w:t>
      </w:r>
      <w:r w:rsidRPr="00811141">
        <w:rPr>
          <w:rFonts w:ascii="Aptos" w:hAnsi="Aptos"/>
          <w:szCs w:val="22"/>
        </w:rPr>
        <w:t>stawy z dnia 26 lipca 1991 r. o podatku dochodowym od osób fizycznych jako nagrody w sprzedaży premiowej.</w:t>
      </w:r>
    </w:p>
    <w:p w14:paraId="556D6FDF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JAK ZGŁOSIĆ SIĘ DO PROMOCJI I OTRZYMAĆ NAGRODĘ? </w:t>
      </w:r>
    </w:p>
    <w:p w14:paraId="626993BA" w14:textId="5BC6572F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Na potrzeby </w:t>
      </w:r>
      <w:r w:rsidR="00492E24" w:rsidRPr="00811141">
        <w:rPr>
          <w:rFonts w:ascii="Aptos" w:hAnsi="Aptos"/>
          <w:szCs w:val="22"/>
        </w:rPr>
        <w:t xml:space="preserve">przeprowadzenia </w:t>
      </w:r>
      <w:r w:rsidRPr="00811141">
        <w:rPr>
          <w:rFonts w:ascii="Aptos" w:hAnsi="Aptos"/>
          <w:szCs w:val="22"/>
        </w:rPr>
        <w:t xml:space="preserve">Promocji dowodem zakupu, który potwierdza zakup Produktu promocyjnego przez Uczestnika jest </w:t>
      </w:r>
      <w:r w:rsidRPr="00811141">
        <w:rPr>
          <w:rFonts w:ascii="Aptos" w:hAnsi="Aptos"/>
          <w:szCs w:val="22"/>
          <w:u w:val="single"/>
        </w:rPr>
        <w:t>wyłącznie paragon fiskalny lub faktura VAT wystawiona na osobę nieprowadzącą działalności gospodarczej (tzw. „konsumencka” faktura VAT, bez numeru NIP nabywcy)</w:t>
      </w:r>
      <w:r w:rsidRPr="00811141">
        <w:rPr>
          <w:rFonts w:ascii="Aptos" w:hAnsi="Aptos"/>
          <w:szCs w:val="22"/>
        </w:rPr>
        <w:t xml:space="preserve"> (dalej: </w:t>
      </w:r>
      <w:r w:rsidRPr="00811141">
        <w:rPr>
          <w:rFonts w:ascii="Aptos" w:hAnsi="Aptos"/>
          <w:b/>
          <w:bCs/>
          <w:szCs w:val="22"/>
        </w:rPr>
        <w:t>Dowód zakupu</w:t>
      </w:r>
      <w:r w:rsidRPr="00811141">
        <w:rPr>
          <w:rFonts w:ascii="Aptos" w:hAnsi="Aptos"/>
          <w:szCs w:val="22"/>
        </w:rPr>
        <w:t>). Dowodem zakupu w rozumieniu Regulaminu nie są inne niż ww. dokumenty sprzedaży, w tym zwłaszcza faktury VAT zawierające numer NIP nabywcy, wyciągi z systemu bankowości elektronicznej, potwierdzenia płatności kartą itp.</w:t>
      </w:r>
    </w:p>
    <w:p w14:paraId="07553EFC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Dowód zakupu potwierdza zakup Produktu promocyjnego, jeżeli spełnia następujące warunki:</w:t>
      </w:r>
    </w:p>
    <w:p w14:paraId="6C5DF90D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jest oryginalny, wystawiony przez Partnera;</w:t>
      </w:r>
    </w:p>
    <w:p w14:paraId="6C2847B4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nie jest uszkodzony – tzn. nie budzi wątpliwości co do zawartych na nim treści czy ich autentyczności;</w:t>
      </w:r>
    </w:p>
    <w:p w14:paraId="6053B874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na liście zakupów jest słowo lub skrót pozwalające stwierdzić, że zakup dotyczył Produktu promocyjnego bądź też widnieje na nim adnotacja sklepu (Partnera) potwierdzająca, że zakup dotyczył Produktu promocyjnego.</w:t>
      </w:r>
    </w:p>
    <w:p w14:paraId="06D821EC" w14:textId="0E2B319F" w:rsidR="00ED209C" w:rsidRPr="00086B6A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Aby </w:t>
      </w:r>
      <w:r w:rsidRPr="00086B6A">
        <w:rPr>
          <w:rFonts w:ascii="Aptos" w:hAnsi="Aptos"/>
          <w:szCs w:val="22"/>
        </w:rPr>
        <w:t>skorzystać z Promocji Uczestnik powinien spełnić łącznie następujące warunki:</w:t>
      </w:r>
    </w:p>
    <w:p w14:paraId="2C99FDCD" w14:textId="5E0DC513" w:rsidR="00ED209C" w:rsidRPr="00086B6A" w:rsidRDefault="00ED209C" w:rsidP="001768FB">
      <w:pPr>
        <w:pStyle w:val="Heading3"/>
        <w:rPr>
          <w:szCs w:val="22"/>
        </w:rPr>
      </w:pPr>
      <w:r w:rsidRPr="00086B6A">
        <w:rPr>
          <w:szCs w:val="22"/>
        </w:rPr>
        <w:t xml:space="preserve">w </w:t>
      </w:r>
      <w:r w:rsidR="009B3F17" w:rsidRPr="00086B6A">
        <w:rPr>
          <w:szCs w:val="22"/>
        </w:rPr>
        <w:t>O</w:t>
      </w:r>
      <w:r w:rsidRPr="00086B6A">
        <w:rPr>
          <w:szCs w:val="22"/>
        </w:rPr>
        <w:t xml:space="preserve">kresie </w:t>
      </w:r>
      <w:r w:rsidR="009B3F17" w:rsidRPr="00086B6A">
        <w:rPr>
          <w:szCs w:val="22"/>
        </w:rPr>
        <w:t>sprzedaży promocyjnej</w:t>
      </w:r>
      <w:r w:rsidRPr="00086B6A">
        <w:rPr>
          <w:szCs w:val="22"/>
        </w:rPr>
        <w:t xml:space="preserve"> kupić u Partnera jeden Produkt promocyjny i zachować Dowód zakupu oraz oryginalne opakowanie Produktu promocyjnego oraz</w:t>
      </w:r>
    </w:p>
    <w:p w14:paraId="2AAA7B9D" w14:textId="1FFBC651" w:rsidR="00ED209C" w:rsidRPr="00811141" w:rsidRDefault="007B03A6" w:rsidP="001768FB">
      <w:pPr>
        <w:pStyle w:val="Heading3"/>
        <w:rPr>
          <w:szCs w:val="22"/>
        </w:rPr>
      </w:pPr>
      <w:r w:rsidRPr="00086B6A">
        <w:rPr>
          <w:szCs w:val="22"/>
        </w:rPr>
        <w:t>w Okresie zgłoszeń</w:t>
      </w:r>
      <w:r w:rsidR="004670F5" w:rsidRPr="00086B6A">
        <w:rPr>
          <w:szCs w:val="22"/>
        </w:rPr>
        <w:t>, ale</w:t>
      </w:r>
      <w:r w:rsidR="00811E90" w:rsidRPr="00811141">
        <w:rPr>
          <w:szCs w:val="22"/>
        </w:rPr>
        <w:t xml:space="preserve"> jednocześnie</w:t>
      </w:r>
      <w:r w:rsidRPr="00811141">
        <w:rPr>
          <w:szCs w:val="22"/>
        </w:rPr>
        <w:t xml:space="preserve"> </w:t>
      </w:r>
      <w:r w:rsidR="00ED209C" w:rsidRPr="00811141">
        <w:rPr>
          <w:b/>
          <w:bCs/>
          <w:szCs w:val="22"/>
        </w:rPr>
        <w:t>nie później niż w ciągu 14 dni kalendarzowych</w:t>
      </w:r>
      <w:r w:rsidR="00ED209C" w:rsidRPr="00811141">
        <w:rPr>
          <w:szCs w:val="22"/>
        </w:rPr>
        <w:t xml:space="preserve"> </w:t>
      </w:r>
      <w:r w:rsidR="00ED209C" w:rsidRPr="00811141">
        <w:rPr>
          <w:b/>
          <w:bCs/>
          <w:szCs w:val="22"/>
        </w:rPr>
        <w:t>od dokonania zakupu Produktu promocyjnego</w:t>
      </w:r>
      <w:r w:rsidR="001E107D" w:rsidRPr="00811141">
        <w:rPr>
          <w:szCs w:val="22"/>
        </w:rPr>
        <w:t xml:space="preserve"> </w:t>
      </w:r>
      <w:r w:rsidR="00ED209C" w:rsidRPr="00811141">
        <w:rPr>
          <w:szCs w:val="22"/>
        </w:rPr>
        <w:t>zgłosić się do Promocji wypełniając elektroniczny Formularz zgłoszeniowy dostępny na Stronie internetowej Promocji</w:t>
      </w:r>
      <w:r w:rsidRPr="00811141">
        <w:rPr>
          <w:szCs w:val="22"/>
        </w:rPr>
        <w:t>.</w:t>
      </w:r>
    </w:p>
    <w:p w14:paraId="6954FD37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Prawidłowe wypełnienie Formularza zgłoszeniowego wymaga:</w:t>
      </w:r>
    </w:p>
    <w:p w14:paraId="7C83163F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podania adresu e-mail oraz numeru telefonu Uczestnika; </w:t>
      </w:r>
    </w:p>
    <w:p w14:paraId="4BF964F9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wskazania daty zakupu oraz nazwy sklepu Partnera (w tym adresu sklepu internetowego), modelu Produktu promocyjnego, jego numeru seryjnego oraz numeru partii (part number);</w:t>
      </w:r>
    </w:p>
    <w:p w14:paraId="39A3887D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dołączenia plików w formacie *.jpg, *.jpeg, lub *.pdf o łącznym maksymalnym rozmiarze 5 MB zawierających:</w:t>
      </w:r>
    </w:p>
    <w:p w14:paraId="51B7E9B1" w14:textId="77777777" w:rsidR="00ED209C" w:rsidRPr="00811141" w:rsidRDefault="00ED209C" w:rsidP="00B12A34">
      <w:pPr>
        <w:pStyle w:val="Heading4"/>
        <w:ind w:left="2127" w:hanging="851"/>
        <w:rPr>
          <w:rFonts w:ascii="Aptos" w:hAnsi="Aptos"/>
        </w:rPr>
      </w:pPr>
      <w:r w:rsidRPr="00811141">
        <w:rPr>
          <w:rFonts w:ascii="Aptos" w:hAnsi="Aptos"/>
        </w:rPr>
        <w:t>czytelny skan albo zdjęcie Dowodu zakupu Produktu promocyjnego;</w:t>
      </w:r>
    </w:p>
    <w:p w14:paraId="178D13AE" w14:textId="0E4690A3" w:rsidR="00ED209C" w:rsidRPr="00811141" w:rsidRDefault="00ED209C" w:rsidP="00B12A34">
      <w:pPr>
        <w:pStyle w:val="Heading4"/>
        <w:ind w:left="2127" w:hanging="851"/>
        <w:rPr>
          <w:rFonts w:ascii="Aptos" w:hAnsi="Aptos"/>
        </w:rPr>
      </w:pPr>
      <w:r w:rsidRPr="00811141">
        <w:rPr>
          <w:rFonts w:ascii="Aptos" w:hAnsi="Aptos"/>
        </w:rPr>
        <w:lastRenderedPageBreak/>
        <w:t xml:space="preserve">czytelny skan albo zdjęcie (wykonane w kolorze) </w:t>
      </w:r>
      <w:r w:rsidRPr="00811141">
        <w:rPr>
          <w:rFonts w:ascii="Aptos" w:hAnsi="Aptos"/>
          <w:b/>
          <w:bCs/>
        </w:rPr>
        <w:t>etykiety wyciętej z oryginalnego opakowania zakupionego Produktu promocyjnego</w:t>
      </w:r>
      <w:r w:rsidRPr="00811141">
        <w:rPr>
          <w:rFonts w:ascii="Aptos" w:hAnsi="Aptos"/>
        </w:rPr>
        <w:t>, na której widoczny jest kod kreskowy (kod EAN) oraz numer seryjny Produktu promocyjnego</w:t>
      </w:r>
      <w:r w:rsidR="009D20E1" w:rsidRPr="00811141">
        <w:rPr>
          <w:rFonts w:ascii="Aptos" w:hAnsi="Aptos"/>
        </w:rPr>
        <w:t>,</w:t>
      </w:r>
    </w:p>
    <w:p w14:paraId="42A973F1" w14:textId="6D7C833A" w:rsidR="009D20E1" w:rsidRPr="00811141" w:rsidRDefault="009D20E1" w:rsidP="00B12A34">
      <w:pPr>
        <w:pStyle w:val="Heading4"/>
        <w:ind w:left="2127" w:hanging="851"/>
        <w:rPr>
          <w:rFonts w:ascii="Aptos" w:hAnsi="Aptos"/>
        </w:rPr>
      </w:pPr>
      <w:r w:rsidRPr="00811141">
        <w:rPr>
          <w:rFonts w:ascii="Aptos" w:hAnsi="Aptos"/>
        </w:rPr>
        <w:t xml:space="preserve">w sytuacji, gdy </w:t>
      </w:r>
      <w:r w:rsidR="00384A0C" w:rsidRPr="00811141">
        <w:rPr>
          <w:rFonts w:ascii="Aptos" w:hAnsi="Aptos"/>
        </w:rPr>
        <w:t>zamówienie</w:t>
      </w:r>
      <w:r w:rsidRPr="00811141">
        <w:rPr>
          <w:rFonts w:ascii="Aptos" w:hAnsi="Aptos"/>
        </w:rPr>
        <w:t xml:space="preserve"> Produktu promocyjnego nastąpił</w:t>
      </w:r>
      <w:r w:rsidR="00911572" w:rsidRPr="00811141">
        <w:rPr>
          <w:rFonts w:ascii="Aptos" w:hAnsi="Aptos"/>
        </w:rPr>
        <w:t>o</w:t>
      </w:r>
      <w:r w:rsidRPr="00811141">
        <w:rPr>
          <w:rFonts w:ascii="Aptos" w:hAnsi="Aptos"/>
        </w:rPr>
        <w:t xml:space="preserve"> w </w:t>
      </w:r>
      <w:r w:rsidR="00AD5854" w:rsidRPr="00811141">
        <w:rPr>
          <w:rFonts w:ascii="Aptos" w:hAnsi="Aptos"/>
        </w:rPr>
        <w:t>Okresie sprzedaży promocyjnej</w:t>
      </w:r>
      <w:r w:rsidRPr="00811141">
        <w:rPr>
          <w:rFonts w:ascii="Aptos" w:hAnsi="Aptos"/>
        </w:rPr>
        <w:t xml:space="preserve">, a odbiór Produktu promocyjnego nastąpił po tym </w:t>
      </w:r>
      <w:r w:rsidR="00AD5854" w:rsidRPr="00811141">
        <w:rPr>
          <w:rFonts w:ascii="Aptos" w:hAnsi="Aptos"/>
        </w:rPr>
        <w:t>O</w:t>
      </w:r>
      <w:r w:rsidRPr="00811141">
        <w:rPr>
          <w:rFonts w:ascii="Aptos" w:hAnsi="Aptos"/>
        </w:rPr>
        <w:t>kresie</w:t>
      </w:r>
      <w:r w:rsidR="00F31FED" w:rsidRPr="00811141">
        <w:rPr>
          <w:rFonts w:ascii="Aptos" w:hAnsi="Aptos"/>
        </w:rPr>
        <w:t xml:space="preserve"> –</w:t>
      </w:r>
      <w:r w:rsidR="00B60DE2" w:rsidRPr="00811141">
        <w:rPr>
          <w:rFonts w:ascii="Aptos" w:hAnsi="Aptos"/>
        </w:rPr>
        <w:t xml:space="preserve"> </w:t>
      </w:r>
      <w:r w:rsidRPr="00811141">
        <w:rPr>
          <w:rFonts w:ascii="Aptos" w:hAnsi="Aptos"/>
        </w:rPr>
        <w:t>dodatkowo czyteln</w:t>
      </w:r>
      <w:r w:rsidR="00260453" w:rsidRPr="00811141">
        <w:rPr>
          <w:rFonts w:ascii="Aptos" w:hAnsi="Aptos"/>
        </w:rPr>
        <w:t>ego</w:t>
      </w:r>
      <w:r w:rsidRPr="00811141">
        <w:rPr>
          <w:rFonts w:ascii="Aptos" w:hAnsi="Aptos"/>
        </w:rPr>
        <w:t xml:space="preserve"> skan</w:t>
      </w:r>
      <w:r w:rsidR="00260453" w:rsidRPr="00811141">
        <w:rPr>
          <w:rFonts w:ascii="Aptos" w:hAnsi="Aptos"/>
        </w:rPr>
        <w:t>u</w:t>
      </w:r>
      <w:r w:rsidRPr="00811141">
        <w:rPr>
          <w:rFonts w:ascii="Aptos" w:hAnsi="Aptos"/>
        </w:rPr>
        <w:t xml:space="preserve"> albo zdjęci</w:t>
      </w:r>
      <w:r w:rsidR="00260453" w:rsidRPr="00811141">
        <w:rPr>
          <w:rFonts w:ascii="Aptos" w:hAnsi="Aptos"/>
        </w:rPr>
        <w:t>a</w:t>
      </w:r>
      <w:r w:rsidRPr="00811141">
        <w:rPr>
          <w:rFonts w:ascii="Aptos" w:hAnsi="Aptos"/>
        </w:rPr>
        <w:t xml:space="preserve"> (</w:t>
      </w:r>
      <w:r w:rsidR="00260453" w:rsidRPr="00811141">
        <w:rPr>
          <w:rFonts w:ascii="Aptos" w:hAnsi="Aptos"/>
        </w:rPr>
        <w:t xml:space="preserve">lub </w:t>
      </w:r>
      <w:r w:rsidRPr="00811141">
        <w:rPr>
          <w:rFonts w:ascii="Aptos" w:hAnsi="Aptos"/>
        </w:rPr>
        <w:t>zrzut</w:t>
      </w:r>
      <w:r w:rsidR="00260453" w:rsidRPr="00811141">
        <w:rPr>
          <w:rFonts w:ascii="Aptos" w:hAnsi="Aptos"/>
        </w:rPr>
        <w:t>u</w:t>
      </w:r>
      <w:r w:rsidRPr="00811141">
        <w:rPr>
          <w:rFonts w:ascii="Aptos" w:hAnsi="Aptos"/>
        </w:rPr>
        <w:t xml:space="preserve"> ekranu), na którym widoczna jest data złożenia zamówienia</w:t>
      </w:r>
      <w:r w:rsidR="00F37BCD" w:rsidRPr="00811141">
        <w:rPr>
          <w:rFonts w:ascii="Aptos" w:hAnsi="Aptos"/>
        </w:rPr>
        <w:t xml:space="preserve"> na Produkt promocyjny</w:t>
      </w:r>
      <w:r w:rsidR="00260453" w:rsidRPr="00811141">
        <w:rPr>
          <w:rFonts w:ascii="Aptos" w:hAnsi="Aptos"/>
        </w:rPr>
        <w:t>,</w:t>
      </w:r>
    </w:p>
    <w:p w14:paraId="1A38AEAA" w14:textId="02698180" w:rsidR="00ED209C" w:rsidRPr="00811141" w:rsidRDefault="00ED209C" w:rsidP="00A90407">
      <w:pPr>
        <w:pStyle w:val="Heading3"/>
      </w:pPr>
      <w:r w:rsidRPr="00811141">
        <w:t>wyrażenia zgody na przetwarzanie swoich danych osobowych, potwierdzenia zapoznani</w:t>
      </w:r>
      <w:r w:rsidR="00A90407" w:rsidRPr="00811141">
        <w:t>a</w:t>
      </w:r>
      <w:r w:rsidRPr="00811141">
        <w:t xml:space="preserve"> się </w:t>
      </w:r>
      <w:r w:rsidR="00A90407" w:rsidRPr="00811141">
        <w:t>z</w:t>
      </w:r>
      <w:r w:rsidRPr="00811141">
        <w:t xml:space="preserve"> Regulamin</w:t>
      </w:r>
      <w:r w:rsidR="00A90407" w:rsidRPr="00811141">
        <w:t>em i akceptacją jego treści</w:t>
      </w:r>
      <w:r w:rsidRPr="00811141">
        <w:t xml:space="preserve"> oraz wyrażenia zgody na odbiór </w:t>
      </w:r>
      <w:r w:rsidR="00A90407" w:rsidRPr="00811141">
        <w:t>n</w:t>
      </w:r>
      <w:r w:rsidRPr="00811141">
        <w:t>agrody.</w:t>
      </w:r>
    </w:p>
    <w:p w14:paraId="0B9168EE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Z przesłanego skanu/zdjęcia, o którym mowa w pkt 5.4.3.2. Regulaminu powinno jednoznacznie wynikać, że etykieta z kodem kreskowym oraz numerem seryjnym Produktu promocyjnego została wycięta z opakowania (na zdjęciu może być również przedstawione uszkodzone opakowanie w celu przyspieszenia procedury weryfikacji zgłoszenia). Nie jest wystarczające do prawidłowego dokonania zgłoszenia przesłanie zdjęcia samej etykiety z kodem kreskowym i numerem seryjnym odklejonej z opakowania lub przesłanie zdjęcia samego opakowania. </w:t>
      </w:r>
    </w:p>
    <w:p w14:paraId="64733CA3" w14:textId="4C1B02D4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W odpowiedzi na prawidłowo przesłany Formularz zgłoszeniowy na adres e-mail podany przez Uczestnika niezwłocznie zostanie wysłana automatyczna wiadomość z potwierdzeniem, że zgłoszenie zostało przyjęte do Promocji i przekazane do weryfikacji Organizatora. W przypadku, gdyby Uczestnik nie otrzymał takiej wiadomości w ciągu 30 minut od momentu przesłania Formularza zgłoszeniowego, powinien niezwłocznie skontaktować się z Organizatorem pod adresem </w:t>
      </w:r>
      <w:hyperlink r:id="rId21" w:history="1">
        <w:r w:rsidR="00086B6A" w:rsidRPr="0002785A">
          <w:rPr>
            <w:rStyle w:val="Hyperlink"/>
            <w:rFonts w:ascii="Aptos" w:hAnsi="Aptos"/>
            <w:szCs w:val="22"/>
          </w:rPr>
          <w:t>info@promocja-motorola.pl</w:t>
        </w:r>
      </w:hyperlink>
      <w:r w:rsidR="00086B6A">
        <w:rPr>
          <w:rFonts w:ascii="Aptos" w:hAnsi="Aptos"/>
          <w:szCs w:val="22"/>
        </w:rPr>
        <w:t xml:space="preserve"> </w:t>
      </w:r>
      <w:r w:rsidRPr="00811141">
        <w:rPr>
          <w:rFonts w:ascii="Aptos" w:hAnsi="Aptos"/>
          <w:szCs w:val="22"/>
        </w:rPr>
        <w:t xml:space="preserve">(w temacie maila należy podać: Promocja - </w:t>
      </w:r>
      <w:r w:rsidR="00011956" w:rsidRPr="00011956">
        <w:rPr>
          <w:rFonts w:ascii="Aptos" w:hAnsi="Aptos"/>
          <w:szCs w:val="22"/>
        </w:rPr>
        <w:t>Motorola sypie prezentami na święta</w:t>
      </w:r>
      <w:r w:rsidRPr="00811141">
        <w:rPr>
          <w:rFonts w:ascii="Aptos" w:hAnsi="Aptos"/>
          <w:szCs w:val="22"/>
        </w:rPr>
        <w:t>), gdyż może to oznaczać, że wystąpił błąd techniczny i zgłoszenie nie zostało zarejestrowane przez serwer teleinformatyczny obsługujący proces przyjmowania zgłoszeń w Promocji.</w:t>
      </w:r>
    </w:p>
    <w:p w14:paraId="33EA32AD" w14:textId="7B9EB7D6" w:rsidR="00ED209C" w:rsidRPr="00811141" w:rsidRDefault="00ED209C" w:rsidP="004B40CF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Organizator przyjmuje Formularze zgłoszeniowe do Promocji </w:t>
      </w:r>
      <w:r w:rsidR="0088631B" w:rsidRPr="00811141">
        <w:rPr>
          <w:rFonts w:ascii="Aptos" w:hAnsi="Aptos"/>
          <w:szCs w:val="22"/>
        </w:rPr>
        <w:t xml:space="preserve">wyłącznie w </w:t>
      </w:r>
      <w:r w:rsidR="00716228" w:rsidRPr="00811141">
        <w:rPr>
          <w:rFonts w:ascii="Aptos" w:hAnsi="Aptos"/>
          <w:szCs w:val="22"/>
        </w:rPr>
        <w:t xml:space="preserve">Okresie zgłoszeń. </w:t>
      </w:r>
    </w:p>
    <w:p w14:paraId="26B4337B" w14:textId="1938D1C7" w:rsidR="002D50AA" w:rsidRPr="00811141" w:rsidRDefault="008413D3" w:rsidP="002D50AA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U</w:t>
      </w:r>
      <w:r w:rsidR="002D50AA" w:rsidRPr="00811141">
        <w:rPr>
          <w:rFonts w:ascii="Aptos" w:hAnsi="Aptos"/>
          <w:szCs w:val="22"/>
        </w:rPr>
        <w:t>czestnik</w:t>
      </w:r>
      <w:r w:rsidRPr="00811141">
        <w:rPr>
          <w:rFonts w:ascii="Aptos" w:hAnsi="Aptos"/>
          <w:szCs w:val="22"/>
        </w:rPr>
        <w:t>, który</w:t>
      </w:r>
      <w:r w:rsidR="002D50AA" w:rsidRPr="00811141">
        <w:rPr>
          <w:rFonts w:ascii="Aptos" w:hAnsi="Aptos"/>
          <w:szCs w:val="22"/>
        </w:rPr>
        <w:t xml:space="preserve"> złożył zamówienie kupna Produktu promocyjnego w </w:t>
      </w:r>
      <w:r w:rsidR="00B14150" w:rsidRPr="00811141">
        <w:rPr>
          <w:rFonts w:ascii="Aptos" w:hAnsi="Aptos"/>
          <w:szCs w:val="22"/>
        </w:rPr>
        <w:t>O</w:t>
      </w:r>
      <w:r w:rsidR="002D50AA" w:rsidRPr="00811141">
        <w:rPr>
          <w:rFonts w:ascii="Aptos" w:hAnsi="Aptos"/>
          <w:szCs w:val="22"/>
        </w:rPr>
        <w:t xml:space="preserve">kresie </w:t>
      </w:r>
      <w:r w:rsidR="009975B4" w:rsidRPr="00811141">
        <w:rPr>
          <w:rFonts w:ascii="Aptos" w:hAnsi="Aptos"/>
          <w:szCs w:val="22"/>
        </w:rPr>
        <w:t>sprzedaży p</w:t>
      </w:r>
      <w:r w:rsidR="002D50AA" w:rsidRPr="00811141">
        <w:rPr>
          <w:rFonts w:ascii="Aptos" w:hAnsi="Aptos"/>
          <w:szCs w:val="22"/>
        </w:rPr>
        <w:t>romoc</w:t>
      </w:r>
      <w:r w:rsidR="009975B4" w:rsidRPr="00811141">
        <w:rPr>
          <w:rFonts w:ascii="Aptos" w:hAnsi="Aptos"/>
          <w:szCs w:val="22"/>
        </w:rPr>
        <w:t>yjnej</w:t>
      </w:r>
      <w:r w:rsidR="002D50AA" w:rsidRPr="00811141">
        <w:rPr>
          <w:rFonts w:ascii="Aptos" w:hAnsi="Aptos"/>
          <w:szCs w:val="22"/>
        </w:rPr>
        <w:t xml:space="preserve">, natomiast odebrał Produkt promocyjny już po </w:t>
      </w:r>
      <w:r w:rsidR="009975B4" w:rsidRPr="00811141">
        <w:rPr>
          <w:rFonts w:ascii="Aptos" w:hAnsi="Aptos"/>
          <w:szCs w:val="22"/>
        </w:rPr>
        <w:t>tym Okresie</w:t>
      </w:r>
      <w:r w:rsidR="002D50AA" w:rsidRPr="00811141">
        <w:rPr>
          <w:rFonts w:ascii="Aptos" w:hAnsi="Aptos"/>
          <w:szCs w:val="22"/>
        </w:rPr>
        <w:t xml:space="preserve"> będzie musiał załączyć do Formularza zgłoszeniowego dodatkowo zrzut ekranu, o którym mowa w pkt. 5.4.3.</w:t>
      </w:r>
      <w:r w:rsidR="00907C99" w:rsidRPr="00811141">
        <w:rPr>
          <w:rFonts w:ascii="Aptos" w:hAnsi="Aptos"/>
          <w:szCs w:val="22"/>
        </w:rPr>
        <w:t>3</w:t>
      </w:r>
      <w:r w:rsidR="002D50AA" w:rsidRPr="00811141">
        <w:rPr>
          <w:rFonts w:ascii="Aptos" w:hAnsi="Aptos"/>
          <w:szCs w:val="22"/>
        </w:rPr>
        <w:t>. Regulaminu.</w:t>
      </w:r>
    </w:p>
    <w:p w14:paraId="3AA6DB2F" w14:textId="16E20B3C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W przypadku uzasadnionych wątpliwości, Organizator zastrzega sobie prawo do wezwania Uczestnika (za pośrednictwem wiadomości e-mail wysłanej na adres e-mail podany w Formularzu zgłoszeniowym) do uzupełnienia zgłoszenia lub przedstawienia dodatkowych wyjaśnień dotyczących przesłanego zgłoszenia. W ramach postępowania wyjaśniającego Organizator może zwłaszcza zobowiązać Uczestnika do dostarczenia na adres siedziby Organizatora wyciętego z opakowania Produktu promocyjnego fragmentu kartonu zawierającego etykietę z kodem kreskowym i numerem seryjnym, o których mowa w pkt. 5.4.3.2. Regulaminu w terminie 7 dni kalendarzowych od otrzymania wezwania. </w:t>
      </w:r>
    </w:p>
    <w:p w14:paraId="2E3366BA" w14:textId="6AD594C8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W terminie do 7 dni roboczych od daty otrzymania zgłoszenia Organizator, na podstawie danych zawartych w Formularzu zgłoszeniowym, weryfikuje, czy zgłoszenie jest prawidłowe i spełnia wszystkie warunki określone w Regulaminie do przyznania </w:t>
      </w:r>
      <w:r w:rsidR="00AA7EE0" w:rsidRPr="00811141">
        <w:rPr>
          <w:rFonts w:ascii="Aptos" w:hAnsi="Aptos"/>
          <w:szCs w:val="22"/>
        </w:rPr>
        <w:t>n</w:t>
      </w:r>
      <w:r w:rsidRPr="00811141">
        <w:rPr>
          <w:rFonts w:ascii="Aptos" w:hAnsi="Aptos"/>
          <w:szCs w:val="22"/>
        </w:rPr>
        <w:t>arody. W przypadku zgłoszeń przesłanych w przewidzianym terminie, ale które wymagają uzupełnienia lub poprawy (por. pkt 5.</w:t>
      </w:r>
      <w:r w:rsidR="00AA7EE0" w:rsidRPr="00811141">
        <w:rPr>
          <w:rFonts w:ascii="Aptos" w:hAnsi="Aptos"/>
          <w:szCs w:val="22"/>
        </w:rPr>
        <w:t>9</w:t>
      </w:r>
      <w:r w:rsidRPr="00811141">
        <w:rPr>
          <w:rFonts w:ascii="Aptos" w:hAnsi="Aptos"/>
          <w:szCs w:val="22"/>
        </w:rPr>
        <w:t xml:space="preserve">. Regulaminu), termin wskazany w zdaniu pierwszym może wydłużyć się o czas niezbędny do zakończenia postępowania wyjaśniającego. </w:t>
      </w:r>
    </w:p>
    <w:p w14:paraId="04F8C072" w14:textId="6DFA2DC4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Organizator po zakończeniu weryfikacji zgłoszenia poinformuje Uczestnika o przyznaniu </w:t>
      </w:r>
      <w:r w:rsidR="00AA7EE0" w:rsidRPr="00811141">
        <w:rPr>
          <w:rFonts w:ascii="Aptos" w:hAnsi="Aptos"/>
          <w:szCs w:val="22"/>
        </w:rPr>
        <w:t>n</w:t>
      </w:r>
      <w:r w:rsidRPr="00811141">
        <w:rPr>
          <w:rFonts w:ascii="Aptos" w:hAnsi="Aptos"/>
          <w:szCs w:val="22"/>
        </w:rPr>
        <w:t xml:space="preserve">agrody poprzez wiadomość wysłaną na adres e-mail podany w Formularzu </w:t>
      </w:r>
      <w:r w:rsidRPr="00811141">
        <w:rPr>
          <w:rFonts w:ascii="Aptos" w:hAnsi="Aptos"/>
          <w:szCs w:val="22"/>
        </w:rPr>
        <w:lastRenderedPageBreak/>
        <w:t>zgłoszeniowym. Informacja taka zostanie przesłana do Uczestnika najpóźniej w ciągu 7 dni kalendarzowych od zakończenia okresu do weryfikacji zgłoszenia, zgodnie z pkt 5.</w:t>
      </w:r>
      <w:r w:rsidR="00AA7EE0" w:rsidRPr="00811141">
        <w:rPr>
          <w:rFonts w:ascii="Aptos" w:hAnsi="Aptos"/>
          <w:szCs w:val="22"/>
        </w:rPr>
        <w:t>10</w:t>
      </w:r>
      <w:r w:rsidRPr="00811141">
        <w:rPr>
          <w:rFonts w:ascii="Aptos" w:hAnsi="Aptos"/>
          <w:szCs w:val="22"/>
        </w:rPr>
        <w:t>. Regulaminu. W związku z tym Uczestnicy powinni na bieżąco sprawdzać skrzynkę odbiorczą podanego adresu e-mail, w tym również folder SPAM. Organizator nie ponosi odpowiedzialności za niedoręczenie wiadomości e-mail z powodów leżących po stronie Uczestnika, w tym podania przez Uczestnika błędnego adresu e-mail, skierowania wiadomości do folderu SPAM lub innych folderów w skrzynce pocztowej. W takiej sytuacji Organizator nie ma obowiązku ponownego wysłania wiadomości.</w:t>
      </w:r>
    </w:p>
    <w:p w14:paraId="55FB84D8" w14:textId="32F7D4B4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W treści wiadomości e-mail, o której mowa w pkt 5.</w:t>
      </w:r>
      <w:r w:rsidR="00056A5C" w:rsidRPr="00811141">
        <w:rPr>
          <w:rFonts w:ascii="Aptos" w:hAnsi="Aptos"/>
          <w:szCs w:val="22"/>
        </w:rPr>
        <w:t>11</w:t>
      </w:r>
      <w:r w:rsidRPr="00811141">
        <w:rPr>
          <w:rFonts w:ascii="Aptos" w:hAnsi="Aptos"/>
          <w:szCs w:val="22"/>
        </w:rPr>
        <w:t xml:space="preserve">. Regulaminu zostanie podany link prowadzący do strony, na której znajduje się elektroniczny formularz nagrodzonego Uczestnika. W nieprzekraczalnym terminie </w:t>
      </w:r>
      <w:r w:rsidRPr="00811141">
        <w:rPr>
          <w:rFonts w:ascii="Aptos" w:hAnsi="Aptos"/>
          <w:b/>
          <w:bCs/>
          <w:szCs w:val="22"/>
        </w:rPr>
        <w:t>7 dni kalendarzowych od otrzymania wiadomości</w:t>
      </w:r>
      <w:r w:rsidR="00303F80" w:rsidRPr="00811141">
        <w:rPr>
          <w:rFonts w:ascii="Aptos" w:hAnsi="Aptos"/>
          <w:b/>
          <w:bCs/>
          <w:szCs w:val="22"/>
        </w:rPr>
        <w:t xml:space="preserve"> e-mail</w:t>
      </w:r>
      <w:r w:rsidRPr="00811141">
        <w:rPr>
          <w:rFonts w:ascii="Aptos" w:hAnsi="Aptos"/>
          <w:b/>
          <w:bCs/>
          <w:szCs w:val="22"/>
        </w:rPr>
        <w:t xml:space="preserve"> o przyznaniu </w:t>
      </w:r>
      <w:r w:rsidR="00303F80" w:rsidRPr="00811141">
        <w:rPr>
          <w:rFonts w:ascii="Aptos" w:hAnsi="Aptos"/>
          <w:b/>
          <w:bCs/>
          <w:szCs w:val="22"/>
        </w:rPr>
        <w:t>n</w:t>
      </w:r>
      <w:r w:rsidRPr="00811141">
        <w:rPr>
          <w:rFonts w:ascii="Aptos" w:hAnsi="Aptos"/>
          <w:b/>
          <w:bCs/>
          <w:szCs w:val="22"/>
        </w:rPr>
        <w:t>agrody</w:t>
      </w:r>
      <w:r w:rsidRPr="00811141">
        <w:rPr>
          <w:rFonts w:ascii="Aptos" w:hAnsi="Aptos"/>
          <w:szCs w:val="22"/>
        </w:rPr>
        <w:t xml:space="preserve"> Uczestnik powinien:</w:t>
      </w:r>
    </w:p>
    <w:p w14:paraId="2D242B7C" w14:textId="48FDA964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kliknąć w link, a następnie wypełnić i odesłać formularz nagrodzonego Uczestnika, który wymaga uzupełnienia o dane niezbędne do wydania Uczestnikowi </w:t>
      </w:r>
      <w:r w:rsidR="00303F80" w:rsidRPr="00811141">
        <w:rPr>
          <w:szCs w:val="22"/>
        </w:rPr>
        <w:t>n</w:t>
      </w:r>
      <w:r w:rsidRPr="00811141">
        <w:rPr>
          <w:szCs w:val="22"/>
        </w:rPr>
        <w:t>agrody (imię, nazwisko</w:t>
      </w:r>
      <w:r w:rsidR="00E77024" w:rsidRPr="00811141">
        <w:rPr>
          <w:szCs w:val="22"/>
        </w:rPr>
        <w:t xml:space="preserve">, adres </w:t>
      </w:r>
      <w:r w:rsidR="00E77024" w:rsidRPr="00086B6A">
        <w:rPr>
          <w:szCs w:val="22"/>
        </w:rPr>
        <w:t>e-mail i numer telefonu</w:t>
      </w:r>
      <w:r w:rsidRPr="00086B6A">
        <w:rPr>
          <w:szCs w:val="22"/>
        </w:rPr>
        <w:t xml:space="preserve"> </w:t>
      </w:r>
      <w:r w:rsidR="00E77024" w:rsidRPr="00086B6A">
        <w:rPr>
          <w:szCs w:val="22"/>
        </w:rPr>
        <w:t>podane</w:t>
      </w:r>
      <w:r w:rsidR="00D90003" w:rsidRPr="00086B6A">
        <w:rPr>
          <w:szCs w:val="22"/>
        </w:rPr>
        <w:t xml:space="preserve"> w</w:t>
      </w:r>
      <w:r w:rsidR="00E77024" w:rsidRPr="00086B6A">
        <w:rPr>
          <w:szCs w:val="22"/>
        </w:rPr>
        <w:t xml:space="preserve"> Formularzu zgłoszeniowym</w:t>
      </w:r>
      <w:r w:rsidR="009A26B7" w:rsidRPr="00086B6A">
        <w:rPr>
          <w:szCs w:val="22"/>
        </w:rPr>
        <w:t xml:space="preserve"> </w:t>
      </w:r>
      <w:r w:rsidRPr="00086B6A">
        <w:rPr>
          <w:szCs w:val="22"/>
        </w:rPr>
        <w:t xml:space="preserve">oraz </w:t>
      </w:r>
      <w:r w:rsidR="009A26B7" w:rsidRPr="00086B6A">
        <w:rPr>
          <w:szCs w:val="22"/>
        </w:rPr>
        <w:t xml:space="preserve">– w przypadku nagród rzeczowych – </w:t>
      </w:r>
      <w:r w:rsidRPr="00086B6A">
        <w:rPr>
          <w:szCs w:val="22"/>
        </w:rPr>
        <w:t>adres zamieszkania</w:t>
      </w:r>
      <w:r w:rsidR="009A26B7" w:rsidRPr="00086B6A">
        <w:rPr>
          <w:szCs w:val="22"/>
        </w:rPr>
        <w:t xml:space="preserve">, </w:t>
      </w:r>
      <w:r w:rsidRPr="00086B6A">
        <w:rPr>
          <w:szCs w:val="22"/>
        </w:rPr>
        <w:t xml:space="preserve">na który ma zostać </w:t>
      </w:r>
      <w:r w:rsidR="00E02FD0" w:rsidRPr="00086B6A">
        <w:rPr>
          <w:szCs w:val="22"/>
        </w:rPr>
        <w:t>wysłana</w:t>
      </w:r>
      <w:r w:rsidRPr="00086B6A">
        <w:rPr>
          <w:szCs w:val="22"/>
        </w:rPr>
        <w:t xml:space="preserve"> </w:t>
      </w:r>
      <w:r w:rsidR="00303F80" w:rsidRPr="00086B6A">
        <w:rPr>
          <w:szCs w:val="22"/>
        </w:rPr>
        <w:t>n</w:t>
      </w:r>
      <w:r w:rsidRPr="00086B6A">
        <w:rPr>
          <w:szCs w:val="22"/>
        </w:rPr>
        <w:t>agroda)</w:t>
      </w:r>
      <w:r w:rsidR="00303F80" w:rsidRPr="00086B6A">
        <w:rPr>
          <w:szCs w:val="22"/>
        </w:rPr>
        <w:t>,</w:t>
      </w:r>
    </w:p>
    <w:p w14:paraId="5FA505CB" w14:textId="0DE32742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a następnie wydrukować </w:t>
      </w:r>
      <w:r w:rsidRPr="00811141">
        <w:rPr>
          <w:b/>
          <w:bCs/>
          <w:szCs w:val="22"/>
        </w:rPr>
        <w:t>protokół</w:t>
      </w:r>
      <w:r w:rsidRPr="00811141">
        <w:rPr>
          <w:szCs w:val="22"/>
        </w:rPr>
        <w:t>, który zostanie przesłany na adres e-mail Uczestnika (po przesłaniu przez Uczestnika formularza, o którym mowa w pkt 5.1</w:t>
      </w:r>
      <w:r w:rsidR="00056A5C" w:rsidRPr="00811141">
        <w:rPr>
          <w:szCs w:val="22"/>
        </w:rPr>
        <w:t>2</w:t>
      </w:r>
      <w:r w:rsidRPr="00811141">
        <w:rPr>
          <w:szCs w:val="22"/>
        </w:rPr>
        <w:t xml:space="preserve">.1. Regulaminu), podpisać go oraz odesłać do Organizatora (w odpowiedzi na wiadomość e-mail z informacją o przyznanej </w:t>
      </w:r>
      <w:r w:rsidR="00303F80" w:rsidRPr="00811141">
        <w:rPr>
          <w:szCs w:val="22"/>
        </w:rPr>
        <w:t>n</w:t>
      </w:r>
      <w:r w:rsidRPr="00811141">
        <w:rPr>
          <w:szCs w:val="22"/>
        </w:rPr>
        <w:t xml:space="preserve">agrodzie) jego czytelne zdjęcie lub skan. Treść protokołu, o którym mowa w zdaniu poprzednim znajduje się w załączniku </w:t>
      </w:r>
      <w:r w:rsidR="008E7B04" w:rsidRPr="00811141">
        <w:rPr>
          <w:szCs w:val="22"/>
        </w:rPr>
        <w:t xml:space="preserve">nr </w:t>
      </w:r>
      <w:r w:rsidR="00303F80" w:rsidRPr="00811141">
        <w:rPr>
          <w:szCs w:val="22"/>
        </w:rPr>
        <w:t>2</w:t>
      </w:r>
      <w:r w:rsidR="008E7B04" w:rsidRPr="00811141">
        <w:rPr>
          <w:szCs w:val="22"/>
        </w:rPr>
        <w:t xml:space="preserve"> </w:t>
      </w:r>
      <w:r w:rsidRPr="00811141">
        <w:rPr>
          <w:szCs w:val="22"/>
        </w:rPr>
        <w:t>do Regulaminu.</w:t>
      </w:r>
    </w:p>
    <w:p w14:paraId="58DC1D1A" w14:textId="248227F6" w:rsidR="00ED209C" w:rsidRPr="00811141" w:rsidRDefault="00ED209C" w:rsidP="001768FB">
      <w:pPr>
        <w:pStyle w:val="Heading3"/>
        <w:numPr>
          <w:ilvl w:val="0"/>
          <w:numId w:val="0"/>
        </w:numPr>
        <w:ind w:left="567"/>
        <w:rPr>
          <w:szCs w:val="22"/>
        </w:rPr>
      </w:pPr>
      <w:r w:rsidRPr="00811141">
        <w:rPr>
          <w:szCs w:val="22"/>
        </w:rPr>
        <w:t xml:space="preserve">Terminowe przesłanie wypełnionego formularza nagrodzonego Uczestnika oraz protokołu jest warunkiem koniecznym do wydania </w:t>
      </w:r>
      <w:r w:rsidR="00303F80" w:rsidRPr="00811141">
        <w:rPr>
          <w:szCs w:val="22"/>
        </w:rPr>
        <w:t>n</w:t>
      </w:r>
      <w:r w:rsidRPr="00811141">
        <w:rPr>
          <w:szCs w:val="22"/>
        </w:rPr>
        <w:t xml:space="preserve">agrody. Jeśli Uczestnik nie spełni wszystkich warunków niezbędnych do wydania </w:t>
      </w:r>
      <w:r w:rsidR="00303F80" w:rsidRPr="00811141">
        <w:rPr>
          <w:szCs w:val="22"/>
        </w:rPr>
        <w:t>n</w:t>
      </w:r>
      <w:r w:rsidRPr="00811141">
        <w:rPr>
          <w:szCs w:val="22"/>
        </w:rPr>
        <w:t xml:space="preserve">agrody, Organizator nie ma obowiązku wydania Uczestnikowi </w:t>
      </w:r>
      <w:r w:rsidR="00303F80" w:rsidRPr="00811141">
        <w:rPr>
          <w:szCs w:val="22"/>
        </w:rPr>
        <w:t>n</w:t>
      </w:r>
      <w:r w:rsidRPr="00811141">
        <w:rPr>
          <w:szCs w:val="22"/>
        </w:rPr>
        <w:t>arody, która pozostaje w dyspozycji Organizatora.</w:t>
      </w:r>
    </w:p>
    <w:p w14:paraId="0F555EEA" w14:textId="354A33F2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Podanie przez Uczestnika nieprawidłowych lub niekompletnych danych, jak również brak odpowiedzi na wezwanie Organizatora do uzupełnienia zgłoszenia może uniemożliwić wydanie </w:t>
      </w:r>
      <w:r w:rsidR="00303F80" w:rsidRPr="00811141">
        <w:rPr>
          <w:rFonts w:ascii="Aptos" w:hAnsi="Aptos"/>
          <w:szCs w:val="22"/>
        </w:rPr>
        <w:t>n</w:t>
      </w:r>
      <w:r w:rsidRPr="00811141">
        <w:rPr>
          <w:rFonts w:ascii="Aptos" w:hAnsi="Aptos"/>
          <w:szCs w:val="22"/>
        </w:rPr>
        <w:t>agrody Uczestnikowi.</w:t>
      </w:r>
    </w:p>
    <w:p w14:paraId="6338FEC7" w14:textId="4E00F6FA" w:rsidR="0035775D" w:rsidRPr="00811141" w:rsidRDefault="0035775D" w:rsidP="0035775D">
      <w:pPr>
        <w:pStyle w:val="Heading2"/>
        <w:rPr>
          <w:rFonts w:ascii="Aptos" w:hAnsi="Aptos"/>
        </w:rPr>
      </w:pPr>
      <w:r w:rsidRPr="00811141">
        <w:rPr>
          <w:rFonts w:ascii="Aptos" w:hAnsi="Aptos"/>
        </w:rPr>
        <w:t xml:space="preserve">Nagrody w Promocji przyznawane są zgodnie z kolejnością wpływu zgłoszeń do </w:t>
      </w:r>
      <w:r w:rsidR="00306945" w:rsidRPr="00811141">
        <w:rPr>
          <w:rFonts w:ascii="Aptos" w:hAnsi="Aptos"/>
        </w:rPr>
        <w:t>zakończenia Okresu zgłoszeń, tj. do 14 stycznia 2025 lub</w:t>
      </w:r>
      <w:r w:rsidR="002820A0" w:rsidRPr="00811141">
        <w:rPr>
          <w:rFonts w:ascii="Aptos" w:hAnsi="Aptos"/>
        </w:rPr>
        <w:t xml:space="preserve"> dnia, w którym wyczerpie się pula nagród</w:t>
      </w:r>
      <w:r w:rsidRPr="00811141">
        <w:rPr>
          <w:rFonts w:ascii="Aptos" w:hAnsi="Aptos"/>
        </w:rPr>
        <w:t xml:space="preserve"> (na podstawie daty i godziny zarejestrowania zgłoszenia przez system teleinformatyczny wykorzystywany przez Organizatora do zbierania zgłoszeń w Promocji).</w:t>
      </w:r>
    </w:p>
    <w:p w14:paraId="59270322" w14:textId="3663249F" w:rsidR="00ED209C" w:rsidRPr="00811141" w:rsidRDefault="00ED209C" w:rsidP="00ED209C">
      <w:pPr>
        <w:pStyle w:val="Heading2"/>
        <w:rPr>
          <w:rFonts w:ascii="Aptos" w:hAnsi="Aptos"/>
          <w:color w:val="auto"/>
          <w:szCs w:val="22"/>
        </w:rPr>
      </w:pPr>
      <w:r w:rsidRPr="00811141">
        <w:rPr>
          <w:rFonts w:ascii="Aptos" w:hAnsi="Aptos"/>
          <w:color w:val="auto"/>
          <w:szCs w:val="22"/>
        </w:rPr>
        <w:t>Nagrod</w:t>
      </w:r>
      <w:r w:rsidR="00303F80" w:rsidRPr="00811141">
        <w:rPr>
          <w:rFonts w:ascii="Aptos" w:hAnsi="Aptos"/>
          <w:color w:val="auto"/>
          <w:szCs w:val="22"/>
        </w:rPr>
        <w:t xml:space="preserve">y </w:t>
      </w:r>
      <w:r w:rsidRPr="00811141">
        <w:rPr>
          <w:rFonts w:ascii="Aptos" w:hAnsi="Aptos"/>
          <w:color w:val="auto"/>
          <w:szCs w:val="22"/>
        </w:rPr>
        <w:t>zostan</w:t>
      </w:r>
      <w:r w:rsidR="00303F80" w:rsidRPr="00811141">
        <w:rPr>
          <w:rFonts w:ascii="Aptos" w:hAnsi="Aptos"/>
          <w:color w:val="auto"/>
          <w:szCs w:val="22"/>
        </w:rPr>
        <w:t>ą</w:t>
      </w:r>
      <w:r w:rsidRPr="00811141">
        <w:rPr>
          <w:rFonts w:ascii="Aptos" w:hAnsi="Aptos"/>
          <w:color w:val="auto"/>
          <w:szCs w:val="22"/>
        </w:rPr>
        <w:t xml:space="preserve"> dostarczon</w:t>
      </w:r>
      <w:r w:rsidR="00303F80" w:rsidRPr="00811141">
        <w:rPr>
          <w:rFonts w:ascii="Aptos" w:hAnsi="Aptos"/>
          <w:color w:val="auto"/>
          <w:szCs w:val="22"/>
        </w:rPr>
        <w:t>e</w:t>
      </w:r>
      <w:r w:rsidRPr="00811141">
        <w:rPr>
          <w:rFonts w:ascii="Aptos" w:hAnsi="Aptos"/>
          <w:color w:val="auto"/>
          <w:szCs w:val="22"/>
        </w:rPr>
        <w:t xml:space="preserve"> w ciągu 14 dni kalendarzowych od dnia doręczenia do Organizatora wypełnionego formularza i protokołu, o których mowa w pkt 5.1</w:t>
      </w:r>
      <w:r w:rsidR="000667AE" w:rsidRPr="00811141">
        <w:rPr>
          <w:rFonts w:ascii="Aptos" w:hAnsi="Aptos"/>
          <w:color w:val="auto"/>
          <w:szCs w:val="22"/>
        </w:rPr>
        <w:t>2</w:t>
      </w:r>
      <w:r w:rsidRPr="00811141">
        <w:rPr>
          <w:rFonts w:ascii="Aptos" w:hAnsi="Aptos"/>
          <w:color w:val="auto"/>
          <w:szCs w:val="22"/>
        </w:rPr>
        <w:t xml:space="preserve">. Regulaminu. </w:t>
      </w:r>
      <w:r w:rsidR="00193AC2" w:rsidRPr="00811141">
        <w:rPr>
          <w:rFonts w:ascii="Aptos" w:hAnsi="Aptos"/>
          <w:color w:val="auto"/>
          <w:szCs w:val="22"/>
        </w:rPr>
        <w:t xml:space="preserve">Nagrody rzeczowe zostaną wysłane za pośrednictwem firmy kurierskiej na wskazany przez Uczestnika adres zamieszkania, a nagrody w postaci e-voucherów – na adres e-mail. </w:t>
      </w:r>
      <w:r w:rsidRPr="00811141">
        <w:rPr>
          <w:rFonts w:ascii="Aptos" w:hAnsi="Aptos"/>
          <w:color w:val="auto"/>
          <w:szCs w:val="22"/>
        </w:rPr>
        <w:t xml:space="preserve">Doręczenie i odebranie </w:t>
      </w:r>
      <w:r w:rsidR="00303F80" w:rsidRPr="00811141">
        <w:rPr>
          <w:rFonts w:ascii="Aptos" w:hAnsi="Aptos"/>
          <w:color w:val="auto"/>
          <w:szCs w:val="22"/>
        </w:rPr>
        <w:t>przesyłki z nagrodą</w:t>
      </w:r>
      <w:r w:rsidRPr="00811141">
        <w:rPr>
          <w:rFonts w:ascii="Aptos" w:hAnsi="Aptos"/>
          <w:color w:val="auto"/>
          <w:szCs w:val="22"/>
        </w:rPr>
        <w:t xml:space="preserve"> przez osobę zamieszkującą pod adresem wskazanym przez Uczestnika uznaje się za skuteczne wydanie </w:t>
      </w:r>
      <w:r w:rsidR="00303F80" w:rsidRPr="00811141">
        <w:rPr>
          <w:rFonts w:ascii="Aptos" w:hAnsi="Aptos"/>
          <w:color w:val="auto"/>
          <w:szCs w:val="22"/>
        </w:rPr>
        <w:t>n</w:t>
      </w:r>
      <w:r w:rsidRPr="00811141">
        <w:rPr>
          <w:rFonts w:ascii="Aptos" w:hAnsi="Aptos"/>
          <w:color w:val="auto"/>
          <w:szCs w:val="22"/>
        </w:rPr>
        <w:t>agrody Uczestnikowi.</w:t>
      </w:r>
      <w:r w:rsidR="00303F80" w:rsidRPr="00811141">
        <w:rPr>
          <w:rFonts w:ascii="Aptos" w:hAnsi="Aptos"/>
          <w:color w:val="auto"/>
          <w:szCs w:val="22"/>
        </w:rPr>
        <w:t xml:space="preserve"> </w:t>
      </w:r>
    </w:p>
    <w:p w14:paraId="48B01E2C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Nagroda nie przysługuje Uczestnikowi w przypadku odstąpienia przez Uczestnika od umowy sprzedaży Produktu promocyjnego na podstawie przepisów ustawy z 30 maja 2014 r. o prawach konsumenta (z wyłączeniem sytuacji, kiedy zwrot następuje w wyniku rozpatrzenia reklamacji z tytułu gwarancji lub roszczenia z tytułu niezgodności towaru z umową). Niniejsze postanowienie nie ogranicza w żaden sposób ustawowego prawa konsumenta do odstąpienia od umowy sprzedaży zawartej na odległość lub poza lokalem przedsiębiorstwa.  </w:t>
      </w:r>
    </w:p>
    <w:p w14:paraId="27824A43" w14:textId="2FF7FC59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Jeden Uczestnik (ta sama osoba) może skorzystać z Promocji maksymalnie pięć razy, tj. uzyskać nie więcej niż pięć Nagród, jednakże dla każdej z nich Uczestnik zobowiązany jest </w:t>
      </w:r>
      <w:r w:rsidRPr="00811141">
        <w:rPr>
          <w:rFonts w:ascii="Aptos" w:hAnsi="Aptos"/>
          <w:szCs w:val="22"/>
        </w:rPr>
        <w:lastRenderedPageBreak/>
        <w:t xml:space="preserve">odrębnie spełnić wszystkie warunki opisane w Regulaminie, w szczególności kupić Produkt promocyjny i wypełnić oraz przesłać Formularz zgłoszeniowy. Jeden Dowód zakupu może zostać zgłoszony do Promocji tylko jeden </w:t>
      </w:r>
      <w:r w:rsidR="00092334" w:rsidRPr="00811141">
        <w:rPr>
          <w:rFonts w:ascii="Aptos" w:hAnsi="Aptos"/>
          <w:szCs w:val="22"/>
        </w:rPr>
        <w:t>raz i</w:t>
      </w:r>
      <w:r w:rsidRPr="00811141">
        <w:rPr>
          <w:rFonts w:ascii="Aptos" w:hAnsi="Aptos"/>
          <w:szCs w:val="22"/>
        </w:rPr>
        <w:t xml:space="preserve"> uprawnia do otrzymania tylko jednej </w:t>
      </w:r>
      <w:r w:rsidR="0044345A" w:rsidRPr="00811141">
        <w:rPr>
          <w:rFonts w:ascii="Aptos" w:hAnsi="Aptos"/>
          <w:szCs w:val="22"/>
        </w:rPr>
        <w:t>n</w:t>
      </w:r>
      <w:r w:rsidRPr="00811141">
        <w:rPr>
          <w:rFonts w:ascii="Aptos" w:hAnsi="Aptos"/>
          <w:szCs w:val="22"/>
        </w:rPr>
        <w:t xml:space="preserve">agrody, nawet jeżeli potwierdza zakup więcej niż jednego Produktu promocyjnego. W przypadku otrzymania więcej niż jednego zgłoszenia (Formularza zgłoszeniowego) dokonanego na podstawie tego samego Dowodu zakupu, Organizator uwzględni tylko to zgłoszenie, które wpłynęło do niego jako pierwsze. </w:t>
      </w:r>
    </w:p>
    <w:p w14:paraId="4C67C2BB" w14:textId="3DC351C4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Jeden Uczestnik (ta sama osoba) w ramach swojego udziału w Promocji może korzystać wyłącznie z jednego adresu e-mail (również w przypadku wielokrotnego zgłoszenia do Promocji zgodnie z pkt. 5.1</w:t>
      </w:r>
      <w:r w:rsidR="008E5404" w:rsidRPr="00811141">
        <w:rPr>
          <w:rFonts w:ascii="Aptos" w:hAnsi="Aptos"/>
          <w:szCs w:val="22"/>
        </w:rPr>
        <w:t>7</w:t>
      </w:r>
      <w:r w:rsidRPr="00811141">
        <w:rPr>
          <w:rFonts w:ascii="Aptos" w:hAnsi="Aptos"/>
          <w:szCs w:val="22"/>
        </w:rPr>
        <w:t xml:space="preserve"> powyżej). Jako adres e-mail właściwy dla danego Uczestnika rozumie się wyłącznie ten adres e-mail, który Uczestnik podał w pierwszym przesłanym Formularzu zgłoszeniowym. Ponowne zgłoszenie udziału w Promocji przez tego samego Uczestnika, jednakże z wykorzystaniem innego adresu e-mail, a także zgłoszenie udziału w Promocji przez dwóch lub więcej Uczestników z wykorzystaniem tego samego adresu e-mail stanowi rażące naruszenie Regulaminu i jest podstawą wykluczenia danej osoby bądź osób z udziału w Promocji i pozbawienia jej/ich prawa do nagrody. </w:t>
      </w:r>
    </w:p>
    <w:p w14:paraId="43A66A55" w14:textId="0CBFA3BE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Uczestnik nie jest uprawniony do przeniesienia prawa do </w:t>
      </w:r>
      <w:r w:rsidR="0044345A" w:rsidRPr="00811141">
        <w:rPr>
          <w:rFonts w:ascii="Aptos" w:hAnsi="Aptos"/>
          <w:szCs w:val="22"/>
        </w:rPr>
        <w:t>n</w:t>
      </w:r>
      <w:r w:rsidRPr="00811141">
        <w:rPr>
          <w:rFonts w:ascii="Aptos" w:hAnsi="Aptos"/>
          <w:szCs w:val="22"/>
        </w:rPr>
        <w:t xml:space="preserve">agrody lub roszczenia o jej wydanie na osobę trzecią i nie przysługuje mu roszczenie o jej wydanie na rzecz osoby trzeciej. Uczestnik nie może domagać się zamiany </w:t>
      </w:r>
      <w:r w:rsidR="0044345A" w:rsidRPr="00811141">
        <w:rPr>
          <w:rFonts w:ascii="Aptos" w:hAnsi="Aptos"/>
          <w:szCs w:val="22"/>
        </w:rPr>
        <w:t>n</w:t>
      </w:r>
      <w:r w:rsidRPr="00811141">
        <w:rPr>
          <w:rFonts w:ascii="Aptos" w:hAnsi="Aptos"/>
          <w:szCs w:val="22"/>
        </w:rPr>
        <w:t xml:space="preserve">agrody na nagrodę innego rodzaju (w tym otrzymania jej ekwiwalentu pieniężnego) lub dostarczenia/wydania jej w inny sposób. </w:t>
      </w:r>
    </w:p>
    <w:p w14:paraId="624A1605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REKLAMACJE</w:t>
      </w:r>
    </w:p>
    <w:p w14:paraId="4F3BA12C" w14:textId="72459195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Uczestnik Promocji przez cały okres jej trwania może zgłaszać reklamacje co do jej przebiegu, jednakże nie później niż do </w:t>
      </w:r>
      <w:r w:rsidR="0064463A" w:rsidRPr="00811141">
        <w:rPr>
          <w:rFonts w:ascii="Aptos" w:hAnsi="Aptos"/>
          <w:szCs w:val="22"/>
        </w:rPr>
        <w:t xml:space="preserve">dnia </w:t>
      </w:r>
      <w:r w:rsidR="00D164F2" w:rsidRPr="00811141">
        <w:rPr>
          <w:rFonts w:ascii="Aptos" w:hAnsi="Aptos"/>
          <w:szCs w:val="22"/>
        </w:rPr>
        <w:t>6 marca 2025</w:t>
      </w:r>
      <w:r w:rsidR="00F828D4" w:rsidRPr="00811141">
        <w:rPr>
          <w:rFonts w:ascii="Aptos" w:hAnsi="Aptos"/>
          <w:szCs w:val="22"/>
        </w:rPr>
        <w:t xml:space="preserve"> r.</w:t>
      </w:r>
      <w:r w:rsidRPr="00811141">
        <w:rPr>
          <w:rFonts w:ascii="Aptos" w:hAnsi="Aptos"/>
          <w:szCs w:val="22"/>
        </w:rPr>
        <w:t xml:space="preserve"> (decyduje data doręczenia reklamacji do Organizatora). </w:t>
      </w:r>
    </w:p>
    <w:p w14:paraId="3DA2E947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Uczestnik może zgłosić Organizatorowi reklamację w dowolny sposób, np. </w:t>
      </w:r>
    </w:p>
    <w:p w14:paraId="2DDC2FE5" w14:textId="3E0DE30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osobiście (na piśmie) w siedzibie Organizatora: ACTIVE.PL sp. z o.o. sp. k., ul. Giewont 38A, 92-116 Łódź; w dni robocze od poniedziałku do piątku od 9:00 do 17:00 z dopiskiem „Reklamacja – </w:t>
      </w:r>
      <w:r w:rsidR="00011956" w:rsidRPr="00011956">
        <w:rPr>
          <w:szCs w:val="22"/>
        </w:rPr>
        <w:t>Motorola sypie prezentami na święta</w:t>
      </w:r>
      <w:r w:rsidRPr="00811141">
        <w:rPr>
          <w:szCs w:val="22"/>
        </w:rPr>
        <w:t xml:space="preserve">”, </w:t>
      </w:r>
    </w:p>
    <w:p w14:paraId="73263BA1" w14:textId="7090EAB3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listownie (sugerowana forma: przesyłka rejestrowana, np. list polecony lub przesyłka kurierska) na adres siedziby Organizatora z dopiskiem „Reklamacja – </w:t>
      </w:r>
      <w:r w:rsidR="00011956" w:rsidRPr="00011956">
        <w:rPr>
          <w:szCs w:val="22"/>
        </w:rPr>
        <w:t>Motorola sypie prezentami na święta</w:t>
      </w:r>
      <w:r w:rsidRPr="00811141">
        <w:rPr>
          <w:szCs w:val="22"/>
        </w:rPr>
        <w:t xml:space="preserve">”, </w:t>
      </w:r>
    </w:p>
    <w:p w14:paraId="13012358" w14:textId="43A7B0BA" w:rsidR="00A2098A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wysłać za pośrednictwem wiadomości e-mail na adres: </w:t>
      </w:r>
      <w:hyperlink r:id="rId22" w:history="1">
        <w:r w:rsidR="00086B6A" w:rsidRPr="0002785A">
          <w:rPr>
            <w:rStyle w:val="Hyperlink"/>
          </w:rPr>
          <w:t>info@promocja-motorola.pl</w:t>
        </w:r>
      </w:hyperlink>
      <w:r w:rsidR="00086B6A">
        <w:t xml:space="preserve"> </w:t>
      </w:r>
      <w:r w:rsidR="00086B6A" w:rsidRPr="00086B6A" w:rsidDel="00086B6A">
        <w:t xml:space="preserve"> </w:t>
      </w:r>
      <w:r w:rsidRPr="00811141">
        <w:rPr>
          <w:szCs w:val="22"/>
        </w:rPr>
        <w:t xml:space="preserve">(w temacie należy wskazać: Reklamacja – </w:t>
      </w:r>
      <w:r w:rsidR="00011956" w:rsidRPr="00011956">
        <w:rPr>
          <w:szCs w:val="22"/>
        </w:rPr>
        <w:t>Motorola sypie prezentami na święta</w:t>
      </w:r>
      <w:r w:rsidR="0064463A" w:rsidRPr="00811141">
        <w:rPr>
          <w:szCs w:val="22"/>
        </w:rPr>
        <w:t xml:space="preserve">). </w:t>
      </w:r>
    </w:p>
    <w:p w14:paraId="21D1ECCE" w14:textId="5A3088E8" w:rsidR="00ED209C" w:rsidRPr="00811141" w:rsidRDefault="00ED209C" w:rsidP="00A2098A">
      <w:pPr>
        <w:pStyle w:val="Heading2"/>
        <w:rPr>
          <w:rFonts w:ascii="Aptos" w:hAnsi="Aptos"/>
        </w:rPr>
      </w:pPr>
      <w:r w:rsidRPr="00811141">
        <w:rPr>
          <w:rFonts w:ascii="Aptos" w:hAnsi="Aptos"/>
        </w:rPr>
        <w:t>Zgłoszenie reklamacyjne powinno zawierać: imię, nazwisko, e-mail i numer telefonu Uczestnika (te same, które zostały podane w Formularzu zgłoszeniowym), jak również wskazanie przyczyny reklamacji i żądanie określonego zachowania się przez Organizatora.</w:t>
      </w:r>
    </w:p>
    <w:p w14:paraId="0D766B03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Osoba składająca reklamację zostanie poinformowana o sposobie jej rozstrzygnięcia w terminie 7 dni kalendarzowych od daty dostarczenia reklamacji Organizatorowi. Informacja zostanie wysłana na adres e-mail Uczestnika podany w zgłoszeniu reklamacyjnym, a dodatkowo Organizator może powiadomić o decyzji kontaktując się również na podany numer telefonu.</w:t>
      </w:r>
    </w:p>
    <w:p w14:paraId="12F41335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Decyzje w przedmiocie reklamacji są ostateczne i wiążące, z zastrzeżeniem pkt 6.6. Regulaminu. </w:t>
      </w:r>
    </w:p>
    <w:p w14:paraId="389185D0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Postępowanie reklamacyjne jest dobrowolne i nie wyłącza ani w żaden sposób nie ogranicza żadnych uprawnień ani roszczeń Uczestnika przysługujących mu z mocy </w:t>
      </w:r>
      <w:r w:rsidRPr="00811141">
        <w:rPr>
          <w:rFonts w:ascii="Aptos" w:hAnsi="Aptos"/>
          <w:szCs w:val="22"/>
        </w:rPr>
        <w:lastRenderedPageBreak/>
        <w:t>bezwzględnie obowiązujących przepisów prawa, w tym do dochodzenia swoich roszczeń na drodze postępowania sądowego.</w:t>
      </w:r>
    </w:p>
    <w:p w14:paraId="41C740D3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DANE OSOBOWE</w:t>
      </w:r>
    </w:p>
    <w:p w14:paraId="140EA457" w14:textId="23AFAEEC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Administratorem danych osobowych przetwarzanych w związku z organizacją Promocji osób fizycznych (tj. danych osobowych Uczestników Promocji oraz osób, których dane będą przetwarzane w związku z jej przeprowadzeniem</w:t>
      </w:r>
      <w:r w:rsidR="0075548E" w:rsidRPr="00811141">
        <w:rPr>
          <w:rFonts w:ascii="Aptos" w:hAnsi="Aptos"/>
          <w:szCs w:val="22"/>
        </w:rPr>
        <w:t>,</w:t>
      </w:r>
      <w:r w:rsidRPr="00811141">
        <w:rPr>
          <w:rFonts w:ascii="Aptos" w:hAnsi="Aptos"/>
          <w:szCs w:val="22"/>
        </w:rPr>
        <w:t xml:space="preserve"> w tym dane reprezentantów, pracowników i współpracowników Organizatora) jest Lenovo Technology Poland B.V. Sp. z o.o. Oddział w Polsce z siedzibą w Warszawie przy ul. Gottlieba Daimlera 1, 02</w:t>
      </w:r>
      <w:r w:rsidRPr="00811141">
        <w:rPr>
          <w:rFonts w:ascii="Aptos" w:hAnsi="Aptos"/>
          <w:szCs w:val="22"/>
        </w:rPr>
        <w:noBreakHyphen/>
        <w:t>460 Warszawa (kontakt: </w:t>
      </w:r>
      <w:hyperlink r:id="rId23" w:history="1">
        <w:r w:rsidRPr="00811141">
          <w:rPr>
            <w:rStyle w:val="Hyperlink"/>
            <w:rFonts w:ascii="Aptos" w:hAnsi="Aptos"/>
            <w:szCs w:val="22"/>
          </w:rPr>
          <w:t>privacy@lenovopolska.pl</w:t>
        </w:r>
      </w:hyperlink>
      <w:r w:rsidRPr="00811141">
        <w:rPr>
          <w:rFonts w:ascii="Aptos" w:hAnsi="Aptos"/>
          <w:szCs w:val="22"/>
        </w:rPr>
        <w:t>).</w:t>
      </w:r>
    </w:p>
    <w:p w14:paraId="10C34E3D" w14:textId="2A67FDEB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Szczegółowe informacje i zasady przetwarzania danych osobowych przez Administratora znajdują się w Klauzuli Informacyjnej, stanowiącej załącznik</w:t>
      </w:r>
      <w:r w:rsidR="000F3BF2" w:rsidRPr="00811141">
        <w:rPr>
          <w:rFonts w:ascii="Aptos" w:hAnsi="Aptos"/>
          <w:szCs w:val="22"/>
        </w:rPr>
        <w:t xml:space="preserve"> nr </w:t>
      </w:r>
      <w:r w:rsidR="0075548E" w:rsidRPr="00811141">
        <w:rPr>
          <w:rFonts w:ascii="Aptos" w:hAnsi="Aptos"/>
          <w:szCs w:val="22"/>
        </w:rPr>
        <w:t>3</w:t>
      </w:r>
      <w:r w:rsidRPr="00811141">
        <w:rPr>
          <w:rFonts w:ascii="Aptos" w:hAnsi="Aptos"/>
          <w:szCs w:val="22"/>
        </w:rPr>
        <w:t xml:space="preserve"> do Regulaminu. </w:t>
      </w:r>
    </w:p>
    <w:p w14:paraId="2F9D2937" w14:textId="3B15F830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Ogólne zasady przetwarzania danych znajdują się w Polityce Prywatności Administratora, którą można znaleźć pod adresem </w:t>
      </w:r>
      <w:hyperlink r:id="rId24" w:history="1">
        <w:r w:rsidR="00D96EF2" w:rsidRPr="00811141">
          <w:rPr>
            <w:rStyle w:val="Hyperlink"/>
            <w:rFonts w:ascii="Aptos" w:hAnsi="Aptos"/>
            <w:szCs w:val="22"/>
          </w:rPr>
          <w:t>https://www.motorola.com/pl/legal/product-privacy</w:t>
        </w:r>
      </w:hyperlink>
      <w:r w:rsidR="002D50AA" w:rsidRPr="00811141" w:rsidDel="00862220">
        <w:rPr>
          <w:rFonts w:ascii="Aptos" w:hAnsi="Aptos"/>
          <w:szCs w:val="22"/>
        </w:rPr>
        <w:t>.</w:t>
      </w:r>
    </w:p>
    <w:p w14:paraId="3B42FF84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ŚWIADCZENIE USŁUG DROGĄ ELEKTRONICZNĄ</w:t>
      </w:r>
    </w:p>
    <w:p w14:paraId="1451514F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Niniejszy Regulamin stanowi jednocześnie regulamin świadczenia usług drogą elektroniczną w rozumieniu art. 8 ustawy z dnia 18 lipca 2002 r. o świadczeniu usług drogą elektroniczną. Organizator świadczy usługi drogą elektroniczną w czasie rzeczywistym, nieodpłatnie i zgodnie z niniejszym Regulaminem. W związku z Promocją Organizator świadczy następujące usługi drogą elektroniczną:</w:t>
      </w:r>
    </w:p>
    <w:p w14:paraId="0EA8FBD3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Formularz zgłoszeniowy, umożliwiający dokonanie Uczestnikom zgłoszenia do Promocji, zgodnie z pkt 5 Regulaminu – umowa o świadczenie usługi Formularza zgłoszeniowego zostaje zawarta z chwilą rozpoczęcia przez Uczestnika korzystania z Formularza zgłoszeniowego oraz ulega rozwiązaniu z chwilą wysłania Formularza zgłoszeniowego Organizatorowi lub z chwilą zaprzestania korzystania z niego.</w:t>
      </w:r>
    </w:p>
    <w:p w14:paraId="03D18301" w14:textId="42BD72B0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Usługi informacyjne polegające na informowaniu o Promocji – umowa o świadczenie usług informacyjnych zostaje zawarta w chwili wejścia przez Uczestnika na Stronę internetową Promocji, o której mowa w pkt 1.5. Regulaminu. Umowa ulega rozwiązaniu w chwili opuszczenia przez Uczestnika Strony internetowej Promocji, o której mowa w pkt 1.</w:t>
      </w:r>
      <w:r w:rsidR="00CF6855" w:rsidRPr="00811141">
        <w:rPr>
          <w:szCs w:val="22"/>
        </w:rPr>
        <w:t>7</w:t>
      </w:r>
      <w:r w:rsidRPr="00811141">
        <w:rPr>
          <w:szCs w:val="22"/>
        </w:rPr>
        <w:t>. Regulaminu.</w:t>
      </w:r>
    </w:p>
    <w:p w14:paraId="179B7D6E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W celu skorzystania z usług świadczonych drogą elektroniczną przez Organizatora, w szczególności w celu zgłoszenia udziału w Promocji, niezbędne jest spełnienie następujących wymagań technicznych:</w:t>
      </w:r>
    </w:p>
    <w:p w14:paraId="4327A40D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posiadanie urządzenia z dostępem do sieci Internet (komputer, tablet, telefon, etc.),</w:t>
      </w:r>
    </w:p>
    <w:p w14:paraId="62CD5E50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>dostęp do standardowej przeglądarki internetowej,</w:t>
      </w:r>
    </w:p>
    <w:p w14:paraId="7BA809DC" w14:textId="77777777" w:rsidR="00ED209C" w:rsidRPr="00811141" w:rsidRDefault="00ED209C" w:rsidP="001768FB">
      <w:pPr>
        <w:pStyle w:val="Heading3"/>
        <w:rPr>
          <w:szCs w:val="22"/>
        </w:rPr>
      </w:pPr>
      <w:r w:rsidRPr="00811141">
        <w:rPr>
          <w:szCs w:val="22"/>
        </w:rPr>
        <w:t xml:space="preserve">dostęp do skrzynki mailowej. </w:t>
      </w:r>
    </w:p>
    <w:p w14:paraId="788F4537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Uczestnik nie może dostarczać treści o charakterze bezprawnym.</w:t>
      </w:r>
    </w:p>
    <w:p w14:paraId="2B5F3868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Do reklamacji usług świadczonych drogą elektroniczną stosuje się odpowiednio postanowienia pkt 6. Regulaminu.</w:t>
      </w:r>
    </w:p>
    <w:p w14:paraId="7F03B722" w14:textId="77777777" w:rsidR="00ED209C" w:rsidRPr="00811141" w:rsidRDefault="00ED209C" w:rsidP="00ED209C">
      <w:pPr>
        <w:pStyle w:val="Heading1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POSTANOWIENIA KOŃCOWE</w:t>
      </w:r>
    </w:p>
    <w:p w14:paraId="4C958CE3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Regulamin dostępny jest w siedzibie Organizatora oraz na Stronie internetowej Promocji.</w:t>
      </w:r>
    </w:p>
    <w:p w14:paraId="204AABEB" w14:textId="4C854800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Organizator zastrzega sobie prawo zmiany Regulaminu i warunków Promocji w czasie jej trwania, w uzasadnionych okolicznościach oraz z ważnych przyczyn, jeżeli jest to uzasadnione celem Promocji i nie wpłynie na pogorszenie warunków uczestnictwa w </w:t>
      </w:r>
      <w:r w:rsidRPr="00811141">
        <w:rPr>
          <w:rFonts w:ascii="Aptos" w:hAnsi="Aptos"/>
          <w:szCs w:val="22"/>
        </w:rPr>
        <w:lastRenderedPageBreak/>
        <w:t>Promocji</w:t>
      </w:r>
      <w:r w:rsidR="006834F9" w:rsidRPr="00811141">
        <w:rPr>
          <w:rFonts w:ascii="Aptos" w:hAnsi="Aptos"/>
          <w:szCs w:val="22"/>
        </w:rPr>
        <w:t xml:space="preserve"> oraz pod warunkiem, że</w:t>
      </w:r>
      <w:r w:rsidRPr="00811141">
        <w:rPr>
          <w:rFonts w:ascii="Aptos" w:hAnsi="Aptos"/>
          <w:szCs w:val="22"/>
        </w:rPr>
        <w:t xml:space="preserve"> zmiany te nie </w:t>
      </w:r>
      <w:r w:rsidR="006834F9" w:rsidRPr="00811141">
        <w:rPr>
          <w:rFonts w:ascii="Aptos" w:hAnsi="Aptos"/>
          <w:szCs w:val="22"/>
        </w:rPr>
        <w:t>będ</w:t>
      </w:r>
      <w:r w:rsidR="00242CFA" w:rsidRPr="00811141">
        <w:rPr>
          <w:rFonts w:ascii="Aptos" w:hAnsi="Aptos"/>
          <w:szCs w:val="22"/>
        </w:rPr>
        <w:t>ą</w:t>
      </w:r>
      <w:r w:rsidRPr="00811141">
        <w:rPr>
          <w:rFonts w:ascii="Aptos" w:hAnsi="Aptos"/>
          <w:szCs w:val="22"/>
        </w:rPr>
        <w:t xml:space="preserve"> naruszać praw już nabytych przez </w:t>
      </w:r>
      <w:r w:rsidRPr="00086B6A">
        <w:rPr>
          <w:rFonts w:ascii="Aptos" w:hAnsi="Aptos"/>
          <w:szCs w:val="22"/>
        </w:rPr>
        <w:t xml:space="preserve">Uczestników. </w:t>
      </w:r>
      <w:r w:rsidR="00B53003" w:rsidRPr="00086B6A">
        <w:rPr>
          <w:rFonts w:ascii="Aptos" w:hAnsi="Aptos"/>
          <w:szCs w:val="22"/>
        </w:rPr>
        <w:t xml:space="preserve">Przykładem </w:t>
      </w:r>
      <w:r w:rsidR="006834F9" w:rsidRPr="00086B6A">
        <w:rPr>
          <w:rFonts w:ascii="Aptos" w:hAnsi="Aptos"/>
          <w:szCs w:val="22"/>
        </w:rPr>
        <w:t xml:space="preserve">takiej zmiany jest podjęcie decyzji o zwiększeniu puli nagród. </w:t>
      </w:r>
      <w:r w:rsidRPr="00086B6A">
        <w:rPr>
          <w:rFonts w:ascii="Aptos" w:hAnsi="Aptos"/>
          <w:szCs w:val="22"/>
        </w:rPr>
        <w:t>Ogłoszenie zmian Regulaminu nastąpi poprzez Stronę internetową Promocji oraz wiadomość wysłaną na adresy e-mail Uczestników podane</w:t>
      </w:r>
      <w:r w:rsidRPr="00811141">
        <w:rPr>
          <w:rFonts w:ascii="Aptos" w:hAnsi="Aptos"/>
          <w:szCs w:val="22"/>
        </w:rPr>
        <w:t xml:space="preserve"> w Formularzu zgłoszeniowym. Zmiany te obowiązują̨ od dnia ich ogłoszenia lub od późniejszego dnia wskazanego przez Organizatora podane</w:t>
      </w:r>
      <w:r w:rsidR="00AD5A6A" w:rsidRPr="00811141">
        <w:rPr>
          <w:rFonts w:ascii="Aptos" w:hAnsi="Aptos"/>
          <w:szCs w:val="22"/>
        </w:rPr>
        <w:t>go</w:t>
      </w:r>
      <w:r w:rsidRPr="00811141">
        <w:rPr>
          <w:rFonts w:ascii="Aptos" w:hAnsi="Aptos"/>
          <w:szCs w:val="22"/>
        </w:rPr>
        <w:t xml:space="preserve"> w treści informacji o zmianie.</w:t>
      </w:r>
    </w:p>
    <w:p w14:paraId="7AD62133" w14:textId="4E81629B" w:rsidR="00B8794E" w:rsidRPr="00811141" w:rsidRDefault="00B8794E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Zgłoszenie do Promocji nie</w:t>
      </w:r>
      <w:r w:rsidR="00B6538C" w:rsidRPr="00811141">
        <w:rPr>
          <w:rFonts w:ascii="Aptos" w:hAnsi="Aptos"/>
          <w:szCs w:val="22"/>
        </w:rPr>
        <w:t xml:space="preserve"> umożliwia udziału w innych akcjach promocyjnych</w:t>
      </w:r>
      <w:r w:rsidR="009C4C60" w:rsidRPr="00811141">
        <w:rPr>
          <w:rFonts w:ascii="Aptos" w:hAnsi="Aptos"/>
          <w:szCs w:val="22"/>
        </w:rPr>
        <w:t xml:space="preserve"> przeprowadzanych przez Organizatora</w:t>
      </w:r>
      <w:r w:rsidR="00B6538C" w:rsidRPr="00811141">
        <w:rPr>
          <w:rFonts w:ascii="Aptos" w:hAnsi="Aptos"/>
          <w:szCs w:val="22"/>
        </w:rPr>
        <w:t>.</w:t>
      </w:r>
      <w:r w:rsidRPr="00811141">
        <w:rPr>
          <w:rFonts w:ascii="Aptos" w:hAnsi="Aptos"/>
          <w:szCs w:val="22"/>
        </w:rPr>
        <w:t xml:space="preserve"> Wypełniając elektroniczny Formularz zgłoszeniowy dostępny na Stronie internetowej Promocji Uczestnik zgłasza się wyłącznie do promocji </w:t>
      </w:r>
      <w:r w:rsidR="009C4C60" w:rsidRPr="00811141">
        <w:rPr>
          <w:rFonts w:ascii="Aptos" w:hAnsi="Aptos"/>
          <w:szCs w:val="22"/>
        </w:rPr>
        <w:t>„</w:t>
      </w:r>
      <w:r w:rsidR="00011956" w:rsidRPr="00011956">
        <w:rPr>
          <w:rFonts w:ascii="Aptos" w:hAnsi="Aptos"/>
          <w:szCs w:val="22"/>
        </w:rPr>
        <w:t>Motorola sypie prezentami na święta</w:t>
      </w:r>
      <w:r w:rsidR="009C4C60" w:rsidRPr="00811141">
        <w:rPr>
          <w:rFonts w:ascii="Aptos" w:hAnsi="Aptos"/>
          <w:szCs w:val="22"/>
        </w:rPr>
        <w:t>”</w:t>
      </w:r>
      <w:r w:rsidRPr="00811141">
        <w:rPr>
          <w:rFonts w:ascii="Aptos" w:hAnsi="Aptos"/>
          <w:szCs w:val="22"/>
        </w:rPr>
        <w:t xml:space="preserve">. W celu wzięcia udziału w innych akcjach promocyjnych prowadzonych przez Organizatora osoba zainteresowana takimi akcjami powinna zgłosić się do </w:t>
      </w:r>
      <w:r w:rsidR="006D1AAB" w:rsidRPr="00811141">
        <w:rPr>
          <w:rFonts w:ascii="Aptos" w:hAnsi="Aptos"/>
          <w:szCs w:val="22"/>
        </w:rPr>
        <w:t>nich</w:t>
      </w:r>
      <w:r w:rsidRPr="00811141">
        <w:rPr>
          <w:rFonts w:ascii="Aptos" w:hAnsi="Aptos"/>
          <w:szCs w:val="22"/>
        </w:rPr>
        <w:t xml:space="preserve"> na zasadach</w:t>
      </w:r>
      <w:r w:rsidR="00325AB9" w:rsidRPr="00811141">
        <w:rPr>
          <w:rFonts w:ascii="Aptos" w:hAnsi="Aptos"/>
          <w:szCs w:val="22"/>
        </w:rPr>
        <w:t xml:space="preserve"> określonych w odrębnych regulaminach tych akcji.</w:t>
      </w:r>
    </w:p>
    <w:p w14:paraId="6BB22CD6" w14:textId="7AFDEF66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 xml:space="preserve">Promocja nie jest grą losową, zakładem wzajemnym, grą w karty ani grą na automatach, których wynik zależy od przypadku w rozumieniu art. 2 ustawy o grach hazardowych. </w:t>
      </w:r>
    </w:p>
    <w:p w14:paraId="2D6EFF1C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Promocja – jako sprzedaż premiowa – stanowi przyrzeczenie publiczne Organizatora w rozumieniu art. 919-921 Kodeksu cywilnego.</w:t>
      </w:r>
    </w:p>
    <w:p w14:paraId="163DA845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Za dni robocze rozumie się dni od poniedziałku do piątku za wyjątkiem dni ustawowo wolnych od pracy.</w:t>
      </w:r>
    </w:p>
    <w:p w14:paraId="566D2366" w14:textId="77777777" w:rsidR="00ED209C" w:rsidRPr="00811141" w:rsidRDefault="00ED209C" w:rsidP="00ED209C">
      <w:pPr>
        <w:pStyle w:val="Heading2"/>
        <w:rPr>
          <w:rFonts w:ascii="Aptos" w:hAnsi="Aptos"/>
          <w:szCs w:val="22"/>
        </w:rPr>
      </w:pPr>
      <w:r w:rsidRPr="00811141">
        <w:rPr>
          <w:rFonts w:ascii="Aptos" w:hAnsi="Aptos"/>
          <w:szCs w:val="22"/>
        </w:rPr>
        <w:t>W kwestiach nieuregulowanych Regulaminem stosuje się powszechnie obowiązuje przepisy prawa polskiego, w szczególności przepisy Kodeksu cywilnego. Regulamin podlega wyłącznej jurysdykcji powszechnych sądów polskich.</w:t>
      </w:r>
    </w:p>
    <w:p w14:paraId="33F3F312" w14:textId="77777777" w:rsidR="00ED209C" w:rsidRPr="00811141" w:rsidRDefault="00ED209C" w:rsidP="00ED209C">
      <w:pPr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br w:type="page"/>
      </w:r>
    </w:p>
    <w:p w14:paraId="02DA259A" w14:textId="58EE4B90" w:rsidR="001144B8" w:rsidRPr="00811141" w:rsidRDefault="001144B8" w:rsidP="00AF6B3F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lastRenderedPageBreak/>
        <w:t>ZAŁĄCZNIK NR 1</w:t>
      </w:r>
    </w:p>
    <w:p w14:paraId="49A2745B" w14:textId="057BF439" w:rsidR="001144B8" w:rsidRPr="00811141" w:rsidRDefault="001144B8" w:rsidP="00AF6B3F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LISTA PRODUKTÓW OBJĘTYCH PROMOCJĄ</w:t>
      </w:r>
    </w:p>
    <w:tbl>
      <w:tblPr>
        <w:tblStyle w:val="TableGrid"/>
        <w:tblW w:w="9461" w:type="dxa"/>
        <w:tblLook w:val="04A0" w:firstRow="1" w:lastRow="0" w:firstColumn="1" w:lastColumn="0" w:noHBand="0" w:noVBand="1"/>
      </w:tblPr>
      <w:tblGrid>
        <w:gridCol w:w="783"/>
        <w:gridCol w:w="2209"/>
        <w:gridCol w:w="4891"/>
        <w:gridCol w:w="1578"/>
      </w:tblGrid>
      <w:tr w:rsidR="001365BF" w:rsidRPr="00811141" w14:paraId="2844DB8B" w14:textId="6649A56F" w:rsidTr="00ED1718">
        <w:trPr>
          <w:trHeight w:val="288"/>
        </w:trPr>
        <w:tc>
          <w:tcPr>
            <w:tcW w:w="783" w:type="dxa"/>
            <w:vAlign w:val="center"/>
          </w:tcPr>
          <w:p w14:paraId="3BBD6A54" w14:textId="1D6EB1BE" w:rsidR="001365BF" w:rsidRPr="00811141" w:rsidRDefault="001365BF" w:rsidP="00ED209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09" w:type="dxa"/>
            <w:vAlign w:val="center"/>
          </w:tcPr>
          <w:p w14:paraId="6CA4FEA4" w14:textId="2281ACE5" w:rsidR="001365BF" w:rsidRPr="00811141" w:rsidRDefault="001365BF" w:rsidP="00ED209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Numer produktu</w:t>
            </w:r>
          </w:p>
        </w:tc>
        <w:tc>
          <w:tcPr>
            <w:tcW w:w="4891" w:type="dxa"/>
            <w:vAlign w:val="center"/>
          </w:tcPr>
          <w:p w14:paraId="10C9C986" w14:textId="7FEC8506" w:rsidR="001365BF" w:rsidRPr="00811141" w:rsidRDefault="001365BF" w:rsidP="00ED209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578" w:type="dxa"/>
            <w:vAlign w:val="center"/>
          </w:tcPr>
          <w:p w14:paraId="325C812C" w14:textId="15D4A6DC" w:rsidR="001365BF" w:rsidRPr="00811141" w:rsidRDefault="00893EB5" w:rsidP="00ED209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Grupa</w:t>
            </w:r>
            <w:r w:rsidR="001365BF" w:rsidRPr="00811141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D47D5" w:rsidRPr="00811141" w14:paraId="20AF4B13" w14:textId="6979D38F" w:rsidTr="00E0502D">
        <w:trPr>
          <w:trHeight w:val="567"/>
        </w:trPr>
        <w:tc>
          <w:tcPr>
            <w:tcW w:w="783" w:type="dxa"/>
            <w:shd w:val="clear" w:color="auto" w:fill="FFF2CC" w:themeFill="accent4" w:themeFillTint="33"/>
            <w:vAlign w:val="center"/>
          </w:tcPr>
          <w:p w14:paraId="74A7305F" w14:textId="5EB39CBD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09" w:type="dxa"/>
            <w:shd w:val="clear" w:color="auto" w:fill="FFF2CC" w:themeFill="accent4" w:themeFillTint="33"/>
            <w:vAlign w:val="center"/>
          </w:tcPr>
          <w:p w14:paraId="4CF79449" w14:textId="5E39829C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PB1J0003PL</w:t>
            </w:r>
          </w:p>
        </w:tc>
        <w:tc>
          <w:tcPr>
            <w:tcW w:w="4891" w:type="dxa"/>
            <w:shd w:val="clear" w:color="auto" w:fill="FFF2CC" w:themeFill="accent4" w:themeFillTint="33"/>
            <w:vAlign w:val="center"/>
          </w:tcPr>
          <w:p w14:paraId="5100A463" w14:textId="5F54957A" w:rsidR="00CD47D5" w:rsidRPr="0003194C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pro, 12/512, Black Beauty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14:paraId="01B5F383" w14:textId="5D74CBA7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</w:tr>
      <w:tr w:rsidR="00CD47D5" w:rsidRPr="00811141" w14:paraId="0769E66A" w14:textId="198E8953" w:rsidTr="00E0502D">
        <w:trPr>
          <w:trHeight w:val="576"/>
        </w:trPr>
        <w:tc>
          <w:tcPr>
            <w:tcW w:w="783" w:type="dxa"/>
            <w:shd w:val="clear" w:color="auto" w:fill="FFF2CC" w:themeFill="accent4" w:themeFillTint="33"/>
            <w:vAlign w:val="center"/>
          </w:tcPr>
          <w:p w14:paraId="7FDFDAF6" w14:textId="6FFF2A76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09" w:type="dxa"/>
            <w:shd w:val="clear" w:color="auto" w:fill="FFF2CC" w:themeFill="accent4" w:themeFillTint="33"/>
            <w:vAlign w:val="center"/>
          </w:tcPr>
          <w:p w14:paraId="49DFFF03" w14:textId="4AF75E5C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PB1J0004PL</w:t>
            </w:r>
          </w:p>
        </w:tc>
        <w:tc>
          <w:tcPr>
            <w:tcW w:w="4891" w:type="dxa"/>
            <w:shd w:val="clear" w:color="auto" w:fill="FFF2CC" w:themeFill="accent4" w:themeFillTint="33"/>
            <w:vAlign w:val="center"/>
          </w:tcPr>
          <w:p w14:paraId="3146E271" w14:textId="0EEBBEA0" w:rsidR="00CD47D5" w:rsidRPr="00011956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s-ES"/>
              </w:rPr>
            </w:pPr>
            <w:r w:rsidRPr="00011956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pro, 12/512, Luxe Lavender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14:paraId="0C370029" w14:textId="358A0A83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</w:tr>
      <w:tr w:rsidR="00CD47D5" w:rsidRPr="00811141" w14:paraId="2E17D12F" w14:textId="4D4AEE6A" w:rsidTr="00E0502D">
        <w:trPr>
          <w:trHeight w:val="567"/>
        </w:trPr>
        <w:tc>
          <w:tcPr>
            <w:tcW w:w="783" w:type="dxa"/>
            <w:shd w:val="clear" w:color="auto" w:fill="FFF2CC" w:themeFill="accent4" w:themeFillTint="33"/>
            <w:vAlign w:val="center"/>
          </w:tcPr>
          <w:p w14:paraId="04B9306D" w14:textId="283EABAC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09" w:type="dxa"/>
            <w:shd w:val="clear" w:color="auto" w:fill="FFF2CC" w:themeFill="accent4" w:themeFillTint="33"/>
            <w:vAlign w:val="center"/>
          </w:tcPr>
          <w:p w14:paraId="4F8376C0" w14:textId="04FCB361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PB1J0005PL</w:t>
            </w:r>
          </w:p>
        </w:tc>
        <w:tc>
          <w:tcPr>
            <w:tcW w:w="4891" w:type="dxa"/>
            <w:shd w:val="clear" w:color="auto" w:fill="FFF2CC" w:themeFill="accent4" w:themeFillTint="33"/>
            <w:vAlign w:val="center"/>
          </w:tcPr>
          <w:p w14:paraId="016F8396" w14:textId="6D7A4D01" w:rsidR="00CD47D5" w:rsidRPr="0003194C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pro, 12/512, Moonlight Pearl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14:paraId="4EA92B27" w14:textId="0BC20288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</w:tr>
      <w:tr w:rsidR="00CD47D5" w:rsidRPr="00811141" w14:paraId="049C1499" w14:textId="7D8DABDF" w:rsidTr="00E0502D">
        <w:trPr>
          <w:trHeight w:val="576"/>
        </w:trPr>
        <w:tc>
          <w:tcPr>
            <w:tcW w:w="783" w:type="dxa"/>
            <w:shd w:val="clear" w:color="auto" w:fill="FFF2CC" w:themeFill="accent4" w:themeFillTint="33"/>
            <w:vAlign w:val="center"/>
          </w:tcPr>
          <w:p w14:paraId="62C0BAAF" w14:textId="2110817B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09" w:type="dxa"/>
            <w:shd w:val="clear" w:color="auto" w:fill="FFF2CC" w:themeFill="accent4" w:themeFillTint="33"/>
            <w:vAlign w:val="center"/>
          </w:tcPr>
          <w:p w14:paraId="16C6C346" w14:textId="07E9051F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PB1J0097PL</w:t>
            </w:r>
          </w:p>
        </w:tc>
        <w:tc>
          <w:tcPr>
            <w:tcW w:w="4891" w:type="dxa"/>
            <w:shd w:val="clear" w:color="auto" w:fill="FFF2CC" w:themeFill="accent4" w:themeFillTint="33"/>
            <w:vAlign w:val="center"/>
          </w:tcPr>
          <w:p w14:paraId="623E219B" w14:textId="11761D27" w:rsidR="00CD47D5" w:rsidRPr="0003194C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pro, 12/512,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Caneel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Bay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14:paraId="3F0774EF" w14:textId="2CE7E510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</w:tr>
      <w:tr w:rsidR="00CD47D5" w:rsidRPr="00811141" w14:paraId="274E2B91" w14:textId="3A4056FB" w:rsidTr="00E0502D">
        <w:trPr>
          <w:trHeight w:val="567"/>
        </w:trPr>
        <w:tc>
          <w:tcPr>
            <w:tcW w:w="783" w:type="dxa"/>
            <w:shd w:val="clear" w:color="auto" w:fill="FFF2CC" w:themeFill="accent4" w:themeFillTint="33"/>
            <w:vAlign w:val="center"/>
          </w:tcPr>
          <w:p w14:paraId="72CEEA86" w14:textId="7ABFE11F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09" w:type="dxa"/>
            <w:shd w:val="clear" w:color="auto" w:fill="FFF2CC" w:themeFill="accent4" w:themeFillTint="33"/>
            <w:vAlign w:val="center"/>
          </w:tcPr>
          <w:p w14:paraId="070818AF" w14:textId="7B491F0E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PB1J0082FR</w:t>
            </w:r>
          </w:p>
        </w:tc>
        <w:tc>
          <w:tcPr>
            <w:tcW w:w="4891" w:type="dxa"/>
            <w:shd w:val="clear" w:color="auto" w:fill="FFF2CC" w:themeFill="accent4" w:themeFillTint="33"/>
            <w:vAlign w:val="center"/>
          </w:tcPr>
          <w:p w14:paraId="5CA7AABE" w14:textId="3F395DA3" w:rsidR="00CD47D5" w:rsidRPr="0003194C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pro, 12/512, Black Beauty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14:paraId="5155AA02" w14:textId="574B5F7E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</w:tr>
      <w:tr w:rsidR="00CD47D5" w:rsidRPr="00811141" w14:paraId="3BF72AEE" w14:textId="796666E8" w:rsidTr="00E0502D">
        <w:trPr>
          <w:trHeight w:val="576"/>
        </w:trPr>
        <w:tc>
          <w:tcPr>
            <w:tcW w:w="783" w:type="dxa"/>
            <w:shd w:val="clear" w:color="auto" w:fill="FFF2CC" w:themeFill="accent4" w:themeFillTint="33"/>
            <w:vAlign w:val="center"/>
          </w:tcPr>
          <w:p w14:paraId="7CEA2CC5" w14:textId="75FB75DF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09" w:type="dxa"/>
            <w:shd w:val="clear" w:color="auto" w:fill="FFF2CC" w:themeFill="accent4" w:themeFillTint="33"/>
            <w:vAlign w:val="center"/>
          </w:tcPr>
          <w:p w14:paraId="3EC46C44" w14:textId="16CA124E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PB1J0085FR</w:t>
            </w:r>
          </w:p>
        </w:tc>
        <w:tc>
          <w:tcPr>
            <w:tcW w:w="4891" w:type="dxa"/>
            <w:shd w:val="clear" w:color="auto" w:fill="FFF2CC" w:themeFill="accent4" w:themeFillTint="33"/>
            <w:vAlign w:val="center"/>
          </w:tcPr>
          <w:p w14:paraId="107A395C" w14:textId="612CF6E0" w:rsidR="00CD47D5" w:rsidRPr="00011956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s-ES"/>
              </w:rPr>
            </w:pPr>
            <w:r w:rsidRPr="00011956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pro, 12/512, Luxe Lavender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14:paraId="6886D75A" w14:textId="019B45F6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</w:tr>
      <w:tr w:rsidR="00CD47D5" w:rsidRPr="00811141" w14:paraId="61895827" w14:textId="57D49533" w:rsidTr="00E0502D">
        <w:trPr>
          <w:trHeight w:val="567"/>
        </w:trPr>
        <w:tc>
          <w:tcPr>
            <w:tcW w:w="783" w:type="dxa"/>
            <w:shd w:val="clear" w:color="auto" w:fill="FFF2CC" w:themeFill="accent4" w:themeFillTint="33"/>
            <w:vAlign w:val="center"/>
          </w:tcPr>
          <w:p w14:paraId="1436C242" w14:textId="6F9B8335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09" w:type="dxa"/>
            <w:shd w:val="clear" w:color="auto" w:fill="FFF2CC" w:themeFill="accent4" w:themeFillTint="33"/>
            <w:vAlign w:val="center"/>
          </w:tcPr>
          <w:p w14:paraId="13C710A2" w14:textId="1507E697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PB0Y0022PL</w:t>
            </w:r>
          </w:p>
        </w:tc>
        <w:tc>
          <w:tcPr>
            <w:tcW w:w="4891" w:type="dxa"/>
            <w:shd w:val="clear" w:color="auto" w:fill="FFF2CC" w:themeFill="accent4" w:themeFillTint="33"/>
            <w:vAlign w:val="center"/>
          </w:tcPr>
          <w:p w14:paraId="56D5C23C" w14:textId="6B25E1F4" w:rsidR="00CD47D5" w:rsidRPr="0003194C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 edge 50 ultra, 16/1024, Forest Grey</w:t>
            </w:r>
          </w:p>
        </w:tc>
        <w:tc>
          <w:tcPr>
            <w:tcW w:w="1578" w:type="dxa"/>
            <w:shd w:val="clear" w:color="auto" w:fill="FFF2CC" w:themeFill="accent4" w:themeFillTint="33"/>
            <w:vAlign w:val="center"/>
          </w:tcPr>
          <w:p w14:paraId="116CB8EC" w14:textId="3CD79209" w:rsidR="00CD47D5" w:rsidRPr="00811141" w:rsidRDefault="00CD47D5" w:rsidP="00CD47D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</w:tr>
      <w:tr w:rsidR="004C7896" w:rsidRPr="00811141" w14:paraId="53A3CB7B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5EBE551D" w14:textId="30CECFEB" w:rsidR="004C7896" w:rsidRPr="00811141" w:rsidRDefault="00ED1718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46D418EB" w14:textId="61CDFC1D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PB3T0006PL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51CCD1FA" w14:textId="364DD78D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fusion, 12/512, Forest Blue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176BD131" w14:textId="77777777" w:rsidR="004C7896" w:rsidRPr="0003194C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</w:p>
          <w:p w14:paraId="39A03F29" w14:textId="63BB30C3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39F28B47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7C2BF620" w14:textId="3EA2C623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3D8E25A2" w14:textId="63530F17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PB3T0007PL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11468302" w14:textId="0476E184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fusion, 12/512, Hot pink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591C9E52" w14:textId="29504781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748BDB36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4FA4494B" w14:textId="48B7F124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6C9C920B" w14:textId="5FB6379A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PB3T0008PL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4D9B9AFE" w14:textId="6C80070E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fusion, 12/512, Marshmallow Blue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435D7CDC" w14:textId="07D3F788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19A893B7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346597E9" w14:textId="7688A63D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388191B3" w14:textId="069B8473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PB310011PL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5DBF4183" w14:textId="1734D3AC" w:rsidR="004C7896" w:rsidRPr="00011956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011956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neo, 12/512, PANTONE Latte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0D41355B" w14:textId="69CBE3D0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100C7D28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73379B09" w14:textId="1C9D0617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37439404" w14:textId="60A9212F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PB310010PL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36923F16" w14:textId="536AEEA6" w:rsidR="004C7896" w:rsidRPr="00011956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neo, 12/512, PANTONE Poinciana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26045A64" w14:textId="4DEF805F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52772D91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4A2A1E4E" w14:textId="56BEBD2A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4CD967B5" w14:textId="485249B2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PB310009PL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4B6C6EA2" w14:textId="17E20104" w:rsidR="004C7896" w:rsidRPr="00011956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neo, 12/512, PANTONE Grisaille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19DD1B90" w14:textId="781CA63C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738E9113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411BEDBD" w14:textId="66FD7FD8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677C523C" w14:textId="544DB7A4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PB310030PL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276BBB30" w14:textId="448AE977" w:rsidR="004C7896" w:rsidRPr="00011956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neo, 12/512, PANTONE Nautical Blue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6B13D991" w14:textId="7E2230F2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06457A20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3F607A6B" w14:textId="423EF873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73451FBA" w14:textId="202B60BC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PB3T0006PL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3DDF2000" w14:textId="3B2AD25B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fusion, 12/512, Forest Blue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33DB7C8A" w14:textId="00BCBC83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3E3EE1C7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326AD5BF" w14:textId="40C7EC9F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4796DC19" w14:textId="74D4C087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PB3T0007PL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01869183" w14:textId="20EAE239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fusion, 12/512, Hot pink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7EDEA3CD" w14:textId="6398A629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1772B4A7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0D68598D" w14:textId="5F533912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774029EC" w14:textId="6DF55CD3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PB3T0008PL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7395294F" w14:textId="78F70CBA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Motorola </w:t>
            </w:r>
            <w:proofErr w:type="spellStart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>motorola</w:t>
            </w:r>
            <w:proofErr w:type="spellEnd"/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  <w:t xml:space="preserve"> edge 50 fusion, 12/512, Marshmallow Blue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3C5EAF2A" w14:textId="722B520D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7B6A9F5C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26892EB4" w14:textId="719B1D48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77D18687" w14:textId="38B02200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PB310011PL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3C22F2C3" w14:textId="5815192A" w:rsidR="004C7896" w:rsidRPr="00011956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011956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neo, 12/512, PANTONE Latte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49667A32" w14:textId="02F7BC41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18E8F738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44708C66" w14:textId="719AE64E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2CC70830" w14:textId="3C733ED1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PB310010PL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6A91D8D3" w14:textId="2C3DBA9C" w:rsidR="004C7896" w:rsidRPr="00011956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neo, 12/512, PANTONE Poinciana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78380A1D" w14:textId="74FDC315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4C7896" w:rsidRPr="00811141" w14:paraId="1BF53756" w14:textId="77777777" w:rsidTr="00F04D1C">
        <w:trPr>
          <w:trHeight w:val="567"/>
        </w:trPr>
        <w:tc>
          <w:tcPr>
            <w:tcW w:w="783" w:type="dxa"/>
            <w:shd w:val="clear" w:color="auto" w:fill="FFD966" w:themeFill="accent4" w:themeFillTint="99"/>
            <w:vAlign w:val="center"/>
          </w:tcPr>
          <w:p w14:paraId="3C60DC69" w14:textId="4C48F710" w:rsidR="004C7896" w:rsidRPr="00811141" w:rsidRDefault="00F23674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209" w:type="dxa"/>
            <w:shd w:val="clear" w:color="auto" w:fill="FFD966" w:themeFill="accent4" w:themeFillTint="99"/>
            <w:vAlign w:val="center"/>
          </w:tcPr>
          <w:p w14:paraId="6AF48368" w14:textId="572CAE9D" w:rsidR="004C7896" w:rsidRPr="00811141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PB310009PL</w:t>
            </w:r>
          </w:p>
        </w:tc>
        <w:tc>
          <w:tcPr>
            <w:tcW w:w="4891" w:type="dxa"/>
            <w:shd w:val="clear" w:color="auto" w:fill="FFD966" w:themeFill="accent4" w:themeFillTint="99"/>
            <w:vAlign w:val="center"/>
          </w:tcPr>
          <w:p w14:paraId="41620FC3" w14:textId="6833A2DC" w:rsidR="004C7896" w:rsidRPr="00011956" w:rsidRDefault="004C7896" w:rsidP="004C789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edge 50 neo, 12/512, PANTONE Grisaille</w:t>
            </w:r>
          </w:p>
        </w:tc>
        <w:tc>
          <w:tcPr>
            <w:tcW w:w="1578" w:type="dxa"/>
            <w:shd w:val="clear" w:color="auto" w:fill="FFD966" w:themeFill="accent4" w:themeFillTint="99"/>
            <w:vAlign w:val="center"/>
          </w:tcPr>
          <w:p w14:paraId="23E1793F" w14:textId="4631E2AF" w:rsidR="004C7896" w:rsidRPr="00811141" w:rsidRDefault="004C7896" w:rsidP="004C789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</w:tr>
      <w:tr w:rsidR="00997785" w:rsidRPr="00811141" w14:paraId="37E346AE" w14:textId="77777777" w:rsidTr="00384C6B">
        <w:trPr>
          <w:trHeight w:val="567"/>
        </w:trPr>
        <w:tc>
          <w:tcPr>
            <w:tcW w:w="783" w:type="dxa"/>
            <w:shd w:val="clear" w:color="auto" w:fill="C5E0B3" w:themeFill="accent6" w:themeFillTint="66"/>
            <w:vAlign w:val="center"/>
          </w:tcPr>
          <w:p w14:paraId="2958A2BA" w14:textId="0FB4F06C" w:rsidR="00997785" w:rsidRPr="00811141" w:rsidRDefault="00997785" w:rsidP="0099778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209" w:type="dxa"/>
            <w:shd w:val="clear" w:color="auto" w:fill="C5E0B3" w:themeFill="accent6" w:themeFillTint="66"/>
            <w:vAlign w:val="center"/>
          </w:tcPr>
          <w:p w14:paraId="48679429" w14:textId="41CA7649" w:rsidR="00997785" w:rsidRPr="00811141" w:rsidRDefault="00997785" w:rsidP="00997785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PB1T0002PL</w:t>
            </w:r>
          </w:p>
        </w:tc>
        <w:tc>
          <w:tcPr>
            <w:tcW w:w="4891" w:type="dxa"/>
            <w:shd w:val="clear" w:color="auto" w:fill="C5E0B3" w:themeFill="accent6" w:themeFillTint="66"/>
            <w:vAlign w:val="center"/>
          </w:tcPr>
          <w:p w14:paraId="48ABB386" w14:textId="0F289FAC" w:rsidR="00997785" w:rsidRPr="00011956" w:rsidRDefault="00997785" w:rsidP="00997785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011956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razr 50 ultra, 12/512, Midnight Blue</w:t>
            </w:r>
          </w:p>
        </w:tc>
        <w:tc>
          <w:tcPr>
            <w:tcW w:w="1578" w:type="dxa"/>
            <w:shd w:val="clear" w:color="auto" w:fill="C5E0B3" w:themeFill="accent6" w:themeFillTint="66"/>
            <w:vAlign w:val="center"/>
          </w:tcPr>
          <w:p w14:paraId="7E12F238" w14:textId="3B522B75" w:rsidR="00997785" w:rsidRPr="00811141" w:rsidRDefault="00F94BC6" w:rsidP="0099778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</w:p>
        </w:tc>
      </w:tr>
      <w:tr w:rsidR="00997785" w:rsidRPr="00811141" w14:paraId="33EA1333" w14:textId="77777777" w:rsidTr="00384C6B">
        <w:trPr>
          <w:trHeight w:val="567"/>
        </w:trPr>
        <w:tc>
          <w:tcPr>
            <w:tcW w:w="783" w:type="dxa"/>
            <w:shd w:val="clear" w:color="auto" w:fill="C5E0B3" w:themeFill="accent6" w:themeFillTint="66"/>
            <w:vAlign w:val="center"/>
          </w:tcPr>
          <w:p w14:paraId="18C0757C" w14:textId="4B6700ED" w:rsidR="00997785" w:rsidRPr="00811141" w:rsidRDefault="00997785" w:rsidP="0099778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209" w:type="dxa"/>
            <w:shd w:val="clear" w:color="auto" w:fill="C5E0B3" w:themeFill="accent6" w:themeFillTint="66"/>
            <w:vAlign w:val="center"/>
          </w:tcPr>
          <w:p w14:paraId="2A67E420" w14:textId="24823219" w:rsidR="00997785" w:rsidRPr="00811141" w:rsidRDefault="00997785" w:rsidP="00997785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PB1T0005PL</w:t>
            </w:r>
          </w:p>
        </w:tc>
        <w:tc>
          <w:tcPr>
            <w:tcW w:w="4891" w:type="dxa"/>
            <w:shd w:val="clear" w:color="auto" w:fill="C5E0B3" w:themeFill="accent6" w:themeFillTint="66"/>
            <w:vAlign w:val="center"/>
          </w:tcPr>
          <w:p w14:paraId="6EA75D70" w14:textId="31C8ADCB" w:rsidR="00997785" w:rsidRPr="00011956" w:rsidRDefault="00997785" w:rsidP="00997785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011956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razr 50 ultra, 12/512, Spring Green</w:t>
            </w:r>
          </w:p>
        </w:tc>
        <w:tc>
          <w:tcPr>
            <w:tcW w:w="1578" w:type="dxa"/>
            <w:shd w:val="clear" w:color="auto" w:fill="C5E0B3" w:themeFill="accent6" w:themeFillTint="66"/>
            <w:vAlign w:val="center"/>
          </w:tcPr>
          <w:p w14:paraId="25B88C46" w14:textId="48EFAA48" w:rsidR="00997785" w:rsidRPr="00811141" w:rsidRDefault="00F94BC6" w:rsidP="0099778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997785" w:rsidRPr="00811141" w14:paraId="3DC23BED" w14:textId="77777777" w:rsidTr="00384C6B">
        <w:trPr>
          <w:trHeight w:val="567"/>
        </w:trPr>
        <w:tc>
          <w:tcPr>
            <w:tcW w:w="783" w:type="dxa"/>
            <w:shd w:val="clear" w:color="auto" w:fill="C5E0B3" w:themeFill="accent6" w:themeFillTint="66"/>
            <w:vAlign w:val="center"/>
          </w:tcPr>
          <w:p w14:paraId="35EF6717" w14:textId="059502F9" w:rsidR="00997785" w:rsidRPr="00811141" w:rsidRDefault="00997785" w:rsidP="0099778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23.</w:t>
            </w:r>
          </w:p>
        </w:tc>
        <w:tc>
          <w:tcPr>
            <w:tcW w:w="2209" w:type="dxa"/>
            <w:shd w:val="clear" w:color="auto" w:fill="C5E0B3" w:themeFill="accent6" w:themeFillTint="66"/>
            <w:vAlign w:val="center"/>
          </w:tcPr>
          <w:p w14:paraId="3C52B5D9" w14:textId="7AC00DDF" w:rsidR="00997785" w:rsidRPr="00811141" w:rsidRDefault="00997785" w:rsidP="00997785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PB1T0056PL</w:t>
            </w:r>
          </w:p>
        </w:tc>
        <w:tc>
          <w:tcPr>
            <w:tcW w:w="4891" w:type="dxa"/>
            <w:shd w:val="clear" w:color="auto" w:fill="C5E0B3" w:themeFill="accent6" w:themeFillTint="66"/>
            <w:vAlign w:val="center"/>
          </w:tcPr>
          <w:p w14:paraId="4C170D2A" w14:textId="34E12F01" w:rsidR="00997785" w:rsidRPr="00011956" w:rsidRDefault="00997785" w:rsidP="00997785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razr 50 ultra, 12/512, Peach Fuzz</w:t>
            </w:r>
          </w:p>
        </w:tc>
        <w:tc>
          <w:tcPr>
            <w:tcW w:w="1578" w:type="dxa"/>
            <w:shd w:val="clear" w:color="auto" w:fill="C5E0B3" w:themeFill="accent6" w:themeFillTint="66"/>
            <w:vAlign w:val="center"/>
          </w:tcPr>
          <w:p w14:paraId="2B60DB1A" w14:textId="2D6458CF" w:rsidR="00997785" w:rsidRPr="00811141" w:rsidRDefault="00F94BC6" w:rsidP="0099778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</w:p>
        </w:tc>
      </w:tr>
      <w:tr w:rsidR="00997785" w:rsidRPr="00811141" w14:paraId="307C0283" w14:textId="77777777" w:rsidTr="00384C6B">
        <w:trPr>
          <w:trHeight w:val="567"/>
        </w:trPr>
        <w:tc>
          <w:tcPr>
            <w:tcW w:w="783" w:type="dxa"/>
            <w:shd w:val="clear" w:color="auto" w:fill="C5E0B3" w:themeFill="accent6" w:themeFillTint="66"/>
            <w:vAlign w:val="center"/>
          </w:tcPr>
          <w:p w14:paraId="5F81D7E0" w14:textId="31E89AC1" w:rsidR="00997785" w:rsidRPr="00811141" w:rsidRDefault="00997785" w:rsidP="0099778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209" w:type="dxa"/>
            <w:shd w:val="clear" w:color="auto" w:fill="C5E0B3" w:themeFill="accent6" w:themeFillTint="66"/>
            <w:vAlign w:val="center"/>
          </w:tcPr>
          <w:p w14:paraId="134391FB" w14:textId="3DD5111B" w:rsidR="00997785" w:rsidRPr="00811141" w:rsidRDefault="00997785" w:rsidP="00997785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PB1T0101PL</w:t>
            </w:r>
          </w:p>
        </w:tc>
        <w:tc>
          <w:tcPr>
            <w:tcW w:w="4891" w:type="dxa"/>
            <w:shd w:val="clear" w:color="auto" w:fill="C5E0B3" w:themeFill="accent6" w:themeFillTint="66"/>
            <w:vAlign w:val="center"/>
          </w:tcPr>
          <w:p w14:paraId="2244095A" w14:textId="31FE072F" w:rsidR="00997785" w:rsidRPr="00011956" w:rsidRDefault="00997785" w:rsidP="00997785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razr 50 ultra, 12/512, Hit Pink</w:t>
            </w:r>
          </w:p>
        </w:tc>
        <w:tc>
          <w:tcPr>
            <w:tcW w:w="1578" w:type="dxa"/>
            <w:shd w:val="clear" w:color="auto" w:fill="C5E0B3" w:themeFill="accent6" w:themeFillTint="66"/>
            <w:vAlign w:val="center"/>
          </w:tcPr>
          <w:p w14:paraId="272779E5" w14:textId="7DAFD011" w:rsidR="00997785" w:rsidRPr="00811141" w:rsidRDefault="00F94BC6" w:rsidP="0099778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</w:p>
        </w:tc>
      </w:tr>
      <w:tr w:rsidR="00F94BC6" w:rsidRPr="00811141" w14:paraId="47D88359" w14:textId="77777777" w:rsidTr="00384C6B">
        <w:trPr>
          <w:trHeight w:val="567"/>
        </w:trPr>
        <w:tc>
          <w:tcPr>
            <w:tcW w:w="783" w:type="dxa"/>
            <w:shd w:val="clear" w:color="auto" w:fill="70AD47" w:themeFill="accent6"/>
            <w:vAlign w:val="center"/>
          </w:tcPr>
          <w:p w14:paraId="20791789" w14:textId="1691B9ED" w:rsidR="00F94BC6" w:rsidRPr="00811141" w:rsidRDefault="00F94BC6" w:rsidP="00F94BC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209" w:type="dxa"/>
            <w:shd w:val="clear" w:color="auto" w:fill="70AD47" w:themeFill="accent6"/>
            <w:vAlign w:val="center"/>
          </w:tcPr>
          <w:p w14:paraId="6088A23B" w14:textId="0DD453D2" w:rsidR="00F94BC6" w:rsidRPr="00811141" w:rsidRDefault="00F94BC6" w:rsidP="00F94BC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PB200012PL</w:t>
            </w:r>
          </w:p>
        </w:tc>
        <w:tc>
          <w:tcPr>
            <w:tcW w:w="4891" w:type="dxa"/>
            <w:shd w:val="clear" w:color="auto" w:fill="70AD47" w:themeFill="accent6"/>
            <w:vAlign w:val="center"/>
          </w:tcPr>
          <w:p w14:paraId="74C4ABDD" w14:textId="25A05CBB" w:rsidR="00F94BC6" w:rsidRPr="0003194C" w:rsidRDefault="00F94BC6" w:rsidP="00F94BC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  <w:lang w:val="es-ES"/>
              </w:rPr>
              <w:t>Motorola motorola razr 50, 8/256, Koala Grey</w:t>
            </w:r>
          </w:p>
        </w:tc>
        <w:tc>
          <w:tcPr>
            <w:tcW w:w="1578" w:type="dxa"/>
            <w:shd w:val="clear" w:color="auto" w:fill="70AD47" w:themeFill="accent6"/>
            <w:vAlign w:val="center"/>
          </w:tcPr>
          <w:p w14:paraId="380235D8" w14:textId="3EFEEFAC" w:rsidR="00F94BC6" w:rsidRPr="00811141" w:rsidRDefault="00F94BC6" w:rsidP="00F94BC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</w:tc>
      </w:tr>
      <w:tr w:rsidR="00F94BC6" w:rsidRPr="00811141" w14:paraId="42134C9B" w14:textId="77777777" w:rsidTr="00384C6B">
        <w:trPr>
          <w:trHeight w:val="567"/>
        </w:trPr>
        <w:tc>
          <w:tcPr>
            <w:tcW w:w="783" w:type="dxa"/>
            <w:shd w:val="clear" w:color="auto" w:fill="70AD47" w:themeFill="accent6"/>
            <w:vAlign w:val="center"/>
          </w:tcPr>
          <w:p w14:paraId="5833CC0A" w14:textId="02D52706" w:rsidR="00F94BC6" w:rsidRPr="00811141" w:rsidRDefault="00F94BC6" w:rsidP="00F94BC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209" w:type="dxa"/>
            <w:shd w:val="clear" w:color="auto" w:fill="70AD47" w:themeFill="accent6"/>
            <w:vAlign w:val="center"/>
          </w:tcPr>
          <w:p w14:paraId="56278C40" w14:textId="141249AD" w:rsidR="00F94BC6" w:rsidRPr="00811141" w:rsidRDefault="00F94BC6" w:rsidP="00F94BC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PB200013PL</w:t>
            </w:r>
          </w:p>
        </w:tc>
        <w:tc>
          <w:tcPr>
            <w:tcW w:w="4891" w:type="dxa"/>
            <w:shd w:val="clear" w:color="auto" w:fill="70AD47" w:themeFill="accent6"/>
            <w:vAlign w:val="center"/>
          </w:tcPr>
          <w:p w14:paraId="463C4D50" w14:textId="1CA1403A" w:rsidR="00F94BC6" w:rsidRPr="00811141" w:rsidRDefault="00F94BC6" w:rsidP="00F94BC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Motorola motorola razr 50, 8/256, Beach Sand</w:t>
            </w:r>
          </w:p>
        </w:tc>
        <w:tc>
          <w:tcPr>
            <w:tcW w:w="1578" w:type="dxa"/>
            <w:shd w:val="clear" w:color="auto" w:fill="70AD47" w:themeFill="accent6"/>
            <w:vAlign w:val="center"/>
          </w:tcPr>
          <w:p w14:paraId="126EDCA4" w14:textId="553D6396" w:rsidR="00F94BC6" w:rsidRPr="00811141" w:rsidRDefault="00F94BC6" w:rsidP="00F94BC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</w:tc>
      </w:tr>
      <w:tr w:rsidR="00F94BC6" w:rsidRPr="00811141" w14:paraId="30E873D8" w14:textId="77777777" w:rsidTr="00384C6B">
        <w:trPr>
          <w:trHeight w:val="567"/>
        </w:trPr>
        <w:tc>
          <w:tcPr>
            <w:tcW w:w="783" w:type="dxa"/>
            <w:shd w:val="clear" w:color="auto" w:fill="70AD47" w:themeFill="accent6"/>
            <w:vAlign w:val="center"/>
          </w:tcPr>
          <w:p w14:paraId="796EA5A8" w14:textId="7938F337" w:rsidR="00F94BC6" w:rsidRPr="00811141" w:rsidRDefault="00F94BC6" w:rsidP="00F94BC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209" w:type="dxa"/>
            <w:shd w:val="clear" w:color="auto" w:fill="70AD47" w:themeFill="accent6"/>
            <w:vAlign w:val="center"/>
          </w:tcPr>
          <w:p w14:paraId="24D60596" w14:textId="7129A465" w:rsidR="00F94BC6" w:rsidRPr="00811141" w:rsidRDefault="00F94BC6" w:rsidP="00F94BC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PB200014PL</w:t>
            </w:r>
          </w:p>
        </w:tc>
        <w:tc>
          <w:tcPr>
            <w:tcW w:w="4891" w:type="dxa"/>
            <w:shd w:val="clear" w:color="auto" w:fill="70AD47" w:themeFill="accent6"/>
            <w:vAlign w:val="center"/>
          </w:tcPr>
          <w:p w14:paraId="41A1002B" w14:textId="6594A0CA" w:rsidR="00F94BC6" w:rsidRPr="00811141" w:rsidRDefault="00F94BC6" w:rsidP="00F94BC6">
            <w:pPr>
              <w:jc w:val="center"/>
              <w:rPr>
                <w:rFonts w:ascii="Aptos" w:hAnsi="Aptos" w:cs="Calibri Light"/>
                <w:color w:val="000000"/>
                <w:sz w:val="20"/>
                <w:szCs w:val="20"/>
                <w:lang w:val="en-US"/>
              </w:rPr>
            </w:pPr>
            <w:r w:rsidRPr="00811141">
              <w:rPr>
                <w:rFonts w:ascii="Aptos" w:hAnsi="Aptos" w:cs="Calibri Light"/>
                <w:color w:val="000000"/>
                <w:sz w:val="20"/>
                <w:szCs w:val="20"/>
              </w:rPr>
              <w:t>Motorola motorola razr 50, 8/256, Spritz Orange</w:t>
            </w:r>
          </w:p>
        </w:tc>
        <w:tc>
          <w:tcPr>
            <w:tcW w:w="1578" w:type="dxa"/>
            <w:shd w:val="clear" w:color="auto" w:fill="70AD47" w:themeFill="accent6"/>
            <w:vAlign w:val="center"/>
          </w:tcPr>
          <w:p w14:paraId="58903FB2" w14:textId="2F2263FC" w:rsidR="00F94BC6" w:rsidRPr="00811141" w:rsidRDefault="00F94BC6" w:rsidP="00F94BC6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</w:tc>
      </w:tr>
    </w:tbl>
    <w:p w14:paraId="7653784C" w14:textId="77777777" w:rsidR="001144B8" w:rsidRPr="00811141" w:rsidRDefault="001144B8" w:rsidP="00ED209C">
      <w:pPr>
        <w:jc w:val="center"/>
        <w:rPr>
          <w:rFonts w:ascii="Aptos" w:hAnsi="Aptos"/>
          <w:b/>
          <w:bCs/>
        </w:rPr>
      </w:pPr>
    </w:p>
    <w:p w14:paraId="16BD018C" w14:textId="77777777" w:rsidR="002E0DF6" w:rsidRPr="00811141" w:rsidRDefault="002E0DF6">
      <w:pPr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br w:type="page"/>
      </w:r>
    </w:p>
    <w:p w14:paraId="30C0CC69" w14:textId="7AD69FCA" w:rsidR="00ED209C" w:rsidRPr="00811141" w:rsidRDefault="00ED209C" w:rsidP="007A2C5E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lastRenderedPageBreak/>
        <w:t xml:space="preserve">ZAŁĄCZNIK </w:t>
      </w:r>
      <w:r w:rsidR="008E7B04" w:rsidRPr="00811141">
        <w:rPr>
          <w:rFonts w:ascii="Aptos" w:hAnsi="Aptos"/>
          <w:b/>
          <w:bCs/>
        </w:rPr>
        <w:t xml:space="preserve">NR </w:t>
      </w:r>
      <w:r w:rsidR="001144B8" w:rsidRPr="00811141">
        <w:rPr>
          <w:rFonts w:ascii="Aptos" w:hAnsi="Aptos"/>
          <w:b/>
          <w:bCs/>
        </w:rPr>
        <w:t>2</w:t>
      </w:r>
    </w:p>
    <w:p w14:paraId="6F6EADEF" w14:textId="77777777" w:rsidR="00ED209C" w:rsidRPr="00811141" w:rsidRDefault="00ED209C" w:rsidP="007A2C5E">
      <w:pPr>
        <w:spacing w:after="0"/>
        <w:jc w:val="center"/>
        <w:rPr>
          <w:rFonts w:ascii="Aptos" w:hAnsi="Aptos"/>
        </w:rPr>
      </w:pPr>
      <w:r w:rsidRPr="00811141">
        <w:rPr>
          <w:rFonts w:ascii="Aptos" w:hAnsi="Aptos"/>
          <w:b/>
          <w:bCs/>
        </w:rPr>
        <w:t>OŚWIADCZENIE NAGRODZONEGO UCZESTNIKA (PROTOKÓŁ)</w:t>
      </w:r>
    </w:p>
    <w:p w14:paraId="0413A935" w14:textId="77777777" w:rsidR="00ED209C" w:rsidRPr="00811141" w:rsidRDefault="00ED209C" w:rsidP="00ED209C">
      <w:pPr>
        <w:rPr>
          <w:rFonts w:ascii="Aptos" w:hAnsi="Aptos" w:cstheme="minorHAnsi"/>
          <w:b/>
          <w:bCs/>
        </w:rPr>
      </w:pPr>
    </w:p>
    <w:p w14:paraId="0417A512" w14:textId="02DF819D" w:rsidR="00D043B4" w:rsidRPr="00811141" w:rsidRDefault="0079449E" w:rsidP="00B91850">
      <w:pPr>
        <w:pStyle w:val="ListParagraph"/>
        <w:numPr>
          <w:ilvl w:val="0"/>
          <w:numId w:val="26"/>
        </w:numPr>
        <w:spacing w:after="120"/>
        <w:ind w:left="426"/>
        <w:jc w:val="both"/>
        <w:rPr>
          <w:rFonts w:ascii="Aptos" w:hAnsi="Aptos" w:cs="Calibri"/>
        </w:rPr>
      </w:pPr>
      <w:r w:rsidRPr="00811141">
        <w:rPr>
          <w:rFonts w:ascii="Aptos" w:hAnsi="Aptos" w:cs="Calibri"/>
        </w:rPr>
        <w:t>Dane Uczestnika</w:t>
      </w:r>
      <w:r w:rsidR="00325AB9" w:rsidRPr="00811141">
        <w:rPr>
          <w:rFonts w:ascii="Aptos" w:hAnsi="Aptos" w:cs="Calibri"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3260"/>
        <w:gridCol w:w="5386"/>
      </w:tblGrid>
      <w:tr w:rsidR="00B91850" w:rsidRPr="00811141" w14:paraId="1D737A0B" w14:textId="77777777" w:rsidTr="004B14D3">
        <w:trPr>
          <w:trHeight w:val="397"/>
        </w:trPr>
        <w:tc>
          <w:tcPr>
            <w:tcW w:w="3260" w:type="dxa"/>
            <w:vAlign w:val="center"/>
          </w:tcPr>
          <w:p w14:paraId="5E207CEF" w14:textId="77777777" w:rsidR="00B91850" w:rsidRPr="00811141" w:rsidRDefault="00B91850" w:rsidP="004B14D3">
            <w:pPr>
              <w:pStyle w:val="Default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</w:tcPr>
          <w:p w14:paraId="1F65BF95" w14:textId="77777777" w:rsidR="00B91850" w:rsidRPr="00811141" w:rsidRDefault="00B91850" w:rsidP="008955F5">
            <w:pPr>
              <w:pStyle w:val="Default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B91850" w:rsidRPr="00811141" w14:paraId="5DE0F279" w14:textId="77777777" w:rsidTr="004B14D3">
        <w:trPr>
          <w:trHeight w:val="397"/>
        </w:trPr>
        <w:tc>
          <w:tcPr>
            <w:tcW w:w="3260" w:type="dxa"/>
            <w:vAlign w:val="center"/>
          </w:tcPr>
          <w:p w14:paraId="721DB356" w14:textId="5A1A946B" w:rsidR="00B91850" w:rsidRPr="00811141" w:rsidRDefault="00B91850" w:rsidP="004B14D3">
            <w:pPr>
              <w:pStyle w:val="Default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NUMER TELEFONU </w:t>
            </w:r>
            <w:r w:rsidR="004B14D3" w:rsidRPr="0081114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I ADRES E-MAIL </w:t>
            </w:r>
          </w:p>
        </w:tc>
        <w:tc>
          <w:tcPr>
            <w:tcW w:w="5386" w:type="dxa"/>
          </w:tcPr>
          <w:p w14:paraId="7875E50C" w14:textId="77777777" w:rsidR="00B91850" w:rsidRPr="00811141" w:rsidRDefault="00B91850" w:rsidP="008955F5">
            <w:pPr>
              <w:pStyle w:val="Default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B91850" w:rsidRPr="00811141" w14:paraId="3582BB4B" w14:textId="77777777" w:rsidTr="004B14D3">
        <w:trPr>
          <w:trHeight w:val="397"/>
        </w:trPr>
        <w:tc>
          <w:tcPr>
            <w:tcW w:w="3260" w:type="dxa"/>
            <w:vAlign w:val="center"/>
          </w:tcPr>
          <w:p w14:paraId="0CC9A81D" w14:textId="77777777" w:rsidR="004B14D3" w:rsidRPr="00811141" w:rsidRDefault="00B91850" w:rsidP="004B14D3">
            <w:pPr>
              <w:pStyle w:val="Default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811141">
              <w:rPr>
                <w:rFonts w:ascii="Aptos" w:hAnsi="Aptos" w:cstheme="minorHAnsi"/>
                <w:b/>
                <w:bCs/>
                <w:sz w:val="20"/>
                <w:szCs w:val="20"/>
              </w:rPr>
              <w:t>ADRES ZAMIESZKANIA</w:t>
            </w:r>
            <w:r w:rsidR="004B14D3" w:rsidRPr="00811141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9C2E234" w14:textId="540838C9" w:rsidR="00B91850" w:rsidRPr="00811141" w:rsidRDefault="004B14D3" w:rsidP="004B14D3">
            <w:pPr>
              <w:pStyle w:val="Default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811141">
              <w:rPr>
                <w:rFonts w:ascii="Aptos" w:hAnsi="Aptos" w:cstheme="minorHAnsi"/>
                <w:sz w:val="16"/>
                <w:szCs w:val="16"/>
              </w:rPr>
              <w:t>(tylko w przypadku nagród rzeczowych)</w:t>
            </w:r>
          </w:p>
        </w:tc>
        <w:tc>
          <w:tcPr>
            <w:tcW w:w="5386" w:type="dxa"/>
          </w:tcPr>
          <w:p w14:paraId="646C9AFD" w14:textId="77777777" w:rsidR="00B91850" w:rsidRPr="00811141" w:rsidRDefault="00B91850" w:rsidP="008955F5">
            <w:pPr>
              <w:pStyle w:val="Default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014D2D8F" w14:textId="77777777" w:rsidR="00D043B4" w:rsidRPr="00811141" w:rsidRDefault="00D043B4" w:rsidP="00D043B4">
      <w:pPr>
        <w:pStyle w:val="ListParagraph"/>
        <w:spacing w:after="120"/>
        <w:jc w:val="both"/>
        <w:rPr>
          <w:rFonts w:ascii="Aptos" w:hAnsi="Aptos" w:cs="Calibri"/>
        </w:rPr>
      </w:pPr>
    </w:p>
    <w:p w14:paraId="014F01A4" w14:textId="4E3C77D6" w:rsidR="00ED209C" w:rsidRPr="00086B6A" w:rsidRDefault="00ED209C" w:rsidP="00B91850">
      <w:pPr>
        <w:pStyle w:val="ListParagraph"/>
        <w:numPr>
          <w:ilvl w:val="0"/>
          <w:numId w:val="26"/>
        </w:numPr>
        <w:spacing w:after="120"/>
        <w:ind w:left="426"/>
        <w:jc w:val="both"/>
        <w:rPr>
          <w:rFonts w:ascii="Aptos" w:hAnsi="Aptos" w:cs="Calibri"/>
        </w:rPr>
      </w:pPr>
      <w:r w:rsidRPr="00811141">
        <w:rPr>
          <w:rFonts w:ascii="Aptos" w:hAnsi="Aptos" w:cs="Calibri"/>
        </w:rPr>
        <w:t>W związku z udziałem w promocji „</w:t>
      </w:r>
      <w:r w:rsidR="00011956" w:rsidRPr="00011956">
        <w:rPr>
          <w:rFonts w:ascii="Aptos" w:hAnsi="Aptos"/>
          <w:b/>
          <w:bCs/>
        </w:rPr>
        <w:t>Motorola sypie prezentami na święta</w:t>
      </w:r>
      <w:r w:rsidR="00AA6D63" w:rsidRPr="00811141" w:rsidDel="002D7DD4">
        <w:rPr>
          <w:rFonts w:ascii="Aptos" w:hAnsi="Aptos"/>
        </w:rPr>
        <w:t>”</w:t>
      </w:r>
      <w:r w:rsidRPr="00811141">
        <w:rPr>
          <w:rFonts w:ascii="Aptos" w:hAnsi="Aptos" w:cs="Calibri"/>
        </w:rPr>
        <w:t xml:space="preserve"> (dalej: </w:t>
      </w:r>
      <w:r w:rsidRPr="00811141">
        <w:rPr>
          <w:rFonts w:ascii="Aptos" w:hAnsi="Aptos" w:cs="Calibri"/>
          <w:b/>
          <w:bCs/>
        </w:rPr>
        <w:t>Promocja</w:t>
      </w:r>
      <w:r w:rsidRPr="00811141">
        <w:rPr>
          <w:rFonts w:ascii="Aptos" w:hAnsi="Aptos" w:cs="Calibri"/>
        </w:rPr>
        <w:t xml:space="preserve">) organizowanej przez </w:t>
      </w:r>
      <w:r w:rsidRPr="00811141">
        <w:rPr>
          <w:rFonts w:ascii="Aptos" w:hAnsi="Aptos"/>
        </w:rPr>
        <w:t xml:space="preserve">agencję ACTIVE.PL sp. z o.o. sp. k. z siedzibą w Łodzi, ul. Giewont 38A, </w:t>
      </w:r>
      <w:r w:rsidRPr="00086B6A">
        <w:rPr>
          <w:rFonts w:ascii="Aptos" w:hAnsi="Aptos"/>
        </w:rPr>
        <w:t>92-116 Łódź</w:t>
      </w:r>
      <w:r w:rsidRPr="00086B6A">
        <w:rPr>
          <w:rFonts w:ascii="Aptos" w:hAnsi="Aptos" w:cs="Calibri"/>
        </w:rPr>
        <w:t xml:space="preserve"> oraz informacją o przyznaniu nagrody w postaci</w:t>
      </w:r>
      <w:r w:rsidR="00727F3D" w:rsidRPr="00086B6A">
        <w:rPr>
          <w:rFonts w:ascii="Aptos" w:hAnsi="Aptos" w:cs="Calibri"/>
          <w:color w:val="000000"/>
        </w:rPr>
        <w:t>:</w:t>
      </w:r>
    </w:p>
    <w:p w14:paraId="0FC41723" w14:textId="281FD9EB" w:rsidR="00727F3D" w:rsidRPr="00086B6A" w:rsidRDefault="00000000" w:rsidP="00727F3D">
      <w:pPr>
        <w:pStyle w:val="ListParagraph"/>
        <w:spacing w:after="120"/>
        <w:ind w:left="426"/>
        <w:jc w:val="both"/>
        <w:rPr>
          <w:rFonts w:ascii="Aptos" w:hAnsi="Aptos" w:cs="Calibri"/>
        </w:rPr>
      </w:pPr>
      <w:sdt>
        <w:sdtPr>
          <w:rPr>
            <w:rFonts w:ascii="Aptos" w:hAnsi="Aptos" w:cs="Calibri"/>
          </w:rPr>
          <w:id w:val="33349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357" w:rsidRPr="00086B6A">
            <w:rPr>
              <w:rFonts w:ascii="Aptos" w:eastAsia="MS Gothic" w:hAnsi="Aptos" w:cs="Calibri"/>
            </w:rPr>
            <w:t>☐</w:t>
          </w:r>
        </w:sdtContent>
      </w:sdt>
      <w:r w:rsidR="006E39D2" w:rsidRPr="00086B6A">
        <w:rPr>
          <w:rFonts w:ascii="Aptos" w:hAnsi="Aptos" w:cs="Calibri"/>
        </w:rPr>
        <w:t xml:space="preserve"> </w:t>
      </w:r>
      <w:r w:rsidR="006E39D2" w:rsidRPr="00086B6A">
        <w:rPr>
          <w:rFonts w:ascii="Aptos" w:hAnsi="Aptos"/>
        </w:rPr>
        <w:t>zestawu słuchawek Motorola Moto Buds+</w:t>
      </w:r>
    </w:p>
    <w:p w14:paraId="73E3745B" w14:textId="47F4C4EF" w:rsidR="00577357" w:rsidRPr="00086B6A" w:rsidRDefault="00000000" w:rsidP="00727F3D">
      <w:pPr>
        <w:pStyle w:val="ListParagraph"/>
        <w:spacing w:after="120"/>
        <w:ind w:left="426"/>
        <w:jc w:val="both"/>
        <w:rPr>
          <w:rFonts w:ascii="Aptos" w:hAnsi="Aptos" w:cs="Calibri"/>
        </w:rPr>
      </w:pPr>
      <w:sdt>
        <w:sdtPr>
          <w:rPr>
            <w:rFonts w:ascii="Aptos" w:hAnsi="Aptos" w:cs="Calibri"/>
          </w:rPr>
          <w:id w:val="-60419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357" w:rsidRPr="00086B6A">
            <w:rPr>
              <w:rFonts w:ascii="Aptos" w:eastAsia="MS Gothic" w:hAnsi="Aptos" w:cs="Calibri"/>
            </w:rPr>
            <w:t>☐</w:t>
          </w:r>
        </w:sdtContent>
      </w:sdt>
      <w:r w:rsidR="006E39D2" w:rsidRPr="00086B6A">
        <w:rPr>
          <w:rFonts w:ascii="Aptos" w:hAnsi="Aptos" w:cs="Calibri"/>
        </w:rPr>
        <w:t xml:space="preserve"> </w:t>
      </w:r>
      <w:r w:rsidR="006E39D2" w:rsidRPr="00086B6A">
        <w:rPr>
          <w:rFonts w:ascii="Aptos" w:hAnsi="Aptos"/>
        </w:rPr>
        <w:t>zestawu słuchawek Motorola Moto Buds</w:t>
      </w:r>
    </w:p>
    <w:p w14:paraId="104DCF38" w14:textId="2DC3976A" w:rsidR="00577357" w:rsidRPr="00086B6A" w:rsidRDefault="00000000" w:rsidP="00727F3D">
      <w:pPr>
        <w:pStyle w:val="ListParagraph"/>
        <w:spacing w:after="120"/>
        <w:ind w:left="426"/>
        <w:jc w:val="both"/>
        <w:rPr>
          <w:rFonts w:ascii="Aptos" w:hAnsi="Aptos" w:cs="Calibri"/>
        </w:rPr>
      </w:pPr>
      <w:sdt>
        <w:sdtPr>
          <w:rPr>
            <w:rFonts w:ascii="Aptos" w:hAnsi="Aptos" w:cs="Calibri"/>
          </w:rPr>
          <w:id w:val="176010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357" w:rsidRPr="00086B6A">
            <w:rPr>
              <w:rFonts w:ascii="Aptos" w:eastAsia="MS Gothic" w:hAnsi="Aptos" w:cs="Calibri"/>
            </w:rPr>
            <w:t>☐</w:t>
          </w:r>
        </w:sdtContent>
      </w:sdt>
      <w:r w:rsidR="006E39D2" w:rsidRPr="00086B6A">
        <w:rPr>
          <w:rFonts w:ascii="Aptos" w:hAnsi="Aptos" w:cs="Calibri"/>
        </w:rPr>
        <w:t xml:space="preserve"> e-vouchera o wartości 500 zł do sklepu Moliea2</w:t>
      </w:r>
    </w:p>
    <w:p w14:paraId="4EFEAA92" w14:textId="4DD0297F" w:rsidR="00ED209C" w:rsidRPr="00811141" w:rsidRDefault="00000000" w:rsidP="00577357">
      <w:pPr>
        <w:pStyle w:val="ListParagraph"/>
        <w:spacing w:after="120"/>
        <w:ind w:left="426"/>
        <w:jc w:val="both"/>
        <w:rPr>
          <w:rFonts w:ascii="Aptos" w:hAnsi="Aptos" w:cs="Calibri"/>
        </w:rPr>
      </w:pPr>
      <w:sdt>
        <w:sdtPr>
          <w:rPr>
            <w:rFonts w:ascii="Aptos" w:hAnsi="Aptos" w:cs="Calibri"/>
          </w:rPr>
          <w:id w:val="84791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357" w:rsidRPr="00086B6A">
            <w:rPr>
              <w:rFonts w:ascii="Aptos" w:eastAsia="MS Gothic" w:hAnsi="Aptos" w:cs="Calibri"/>
            </w:rPr>
            <w:t>☐</w:t>
          </w:r>
        </w:sdtContent>
      </w:sdt>
      <w:r w:rsidR="006E39D2" w:rsidRPr="00086B6A">
        <w:rPr>
          <w:rFonts w:ascii="Aptos" w:hAnsi="Aptos" w:cs="Calibri"/>
        </w:rPr>
        <w:t xml:space="preserve"> e-vouchera o wartości </w:t>
      </w:r>
      <w:r w:rsidR="0073160A" w:rsidRPr="00086B6A">
        <w:rPr>
          <w:rFonts w:ascii="Aptos" w:hAnsi="Aptos" w:cs="Calibri"/>
        </w:rPr>
        <w:t>400 zł do sklepu Moliera2</w:t>
      </w:r>
    </w:p>
    <w:p w14:paraId="1AE29383" w14:textId="77777777" w:rsidR="00ED209C" w:rsidRPr="00811141" w:rsidRDefault="00ED209C" w:rsidP="00727F3D">
      <w:pPr>
        <w:spacing w:after="120"/>
        <w:ind w:left="426"/>
        <w:jc w:val="both"/>
        <w:rPr>
          <w:rFonts w:ascii="Aptos" w:hAnsi="Aptos" w:cs="Calibri"/>
        </w:rPr>
      </w:pPr>
      <w:r w:rsidRPr="00811141">
        <w:rPr>
          <w:rFonts w:ascii="Aptos" w:hAnsi="Aptos" w:cs="Calibri"/>
        </w:rPr>
        <w:t>oświadczam, że:</w:t>
      </w:r>
    </w:p>
    <w:p w14:paraId="0141B9D2" w14:textId="77777777" w:rsidR="00ED209C" w:rsidRPr="00811141" w:rsidRDefault="00ED209C" w:rsidP="002E0DF6">
      <w:pPr>
        <w:pStyle w:val="ListParagraph"/>
        <w:numPr>
          <w:ilvl w:val="0"/>
          <w:numId w:val="20"/>
        </w:numPr>
        <w:spacing w:after="120"/>
        <w:ind w:left="851" w:hanging="426"/>
        <w:contextualSpacing w:val="0"/>
        <w:jc w:val="both"/>
        <w:rPr>
          <w:rFonts w:ascii="Aptos" w:hAnsi="Aptos" w:cs="Calibri"/>
        </w:rPr>
      </w:pPr>
      <w:r w:rsidRPr="00811141">
        <w:rPr>
          <w:rFonts w:ascii="Aptos" w:hAnsi="Aptos" w:cs="Calibri"/>
        </w:rPr>
        <w:t xml:space="preserve">przed przystąpieniem do udziału w Promocji zapoznałam/-łem się z treścią regulaminu Promocji i zaakceptowałam/-łem jego treść; </w:t>
      </w:r>
    </w:p>
    <w:p w14:paraId="51826DBA" w14:textId="4FE48041" w:rsidR="00ED209C" w:rsidRPr="00811141" w:rsidRDefault="00ED209C" w:rsidP="002E0DF6">
      <w:pPr>
        <w:pStyle w:val="ListParagraph"/>
        <w:numPr>
          <w:ilvl w:val="0"/>
          <w:numId w:val="20"/>
        </w:numPr>
        <w:spacing w:after="120"/>
        <w:ind w:left="851" w:hanging="426"/>
        <w:contextualSpacing w:val="0"/>
        <w:jc w:val="both"/>
        <w:rPr>
          <w:rFonts w:ascii="Aptos" w:hAnsi="Aptos" w:cs="Calibri"/>
          <w:b/>
          <w:bCs/>
        </w:rPr>
      </w:pPr>
      <w:r w:rsidRPr="00811141">
        <w:rPr>
          <w:rFonts w:ascii="Aptos" w:hAnsi="Aptos"/>
        </w:rPr>
        <w:t xml:space="preserve">zakup Produktu promocyjnego, który stanowił podstawę zgłoszenia mojego udziału w Promocji nie został anulowany, w </w:t>
      </w:r>
      <w:r w:rsidR="00AA6D63" w:rsidRPr="00811141">
        <w:rPr>
          <w:rFonts w:ascii="Aptos" w:hAnsi="Aptos"/>
        </w:rPr>
        <w:t>tym,</w:t>
      </w:r>
      <w:r w:rsidRPr="00811141">
        <w:rPr>
          <w:rFonts w:ascii="Aptos" w:hAnsi="Aptos"/>
        </w:rPr>
        <w:t xml:space="preserve"> zwłaszcza że Produkt ten nie został przeze mnie zwrócony (nie skorzystałam/-łem z prawa do odstąpienia od umowy zawartej na odległość); </w:t>
      </w:r>
    </w:p>
    <w:p w14:paraId="13B85A81" w14:textId="77777777" w:rsidR="00ED209C" w:rsidRPr="00811141" w:rsidRDefault="00ED209C" w:rsidP="002E0DF6">
      <w:pPr>
        <w:pStyle w:val="ListParagraph"/>
        <w:numPr>
          <w:ilvl w:val="0"/>
          <w:numId w:val="20"/>
        </w:numPr>
        <w:spacing w:after="120"/>
        <w:ind w:left="851" w:hanging="426"/>
        <w:contextualSpacing w:val="0"/>
        <w:jc w:val="both"/>
        <w:rPr>
          <w:rFonts w:ascii="Aptos" w:hAnsi="Aptos" w:cs="Calibri"/>
          <w:b/>
          <w:bCs/>
        </w:rPr>
      </w:pPr>
      <w:r w:rsidRPr="00811141">
        <w:rPr>
          <w:rFonts w:ascii="Aptos" w:hAnsi="Aptos"/>
        </w:rPr>
        <w:t>nie należę do kategorii osób, których udział w Promocji został wykluczony – zgodnie z treścią pkt 2.4. regulaminu Promocji.</w:t>
      </w:r>
      <w:r w:rsidRPr="00811141">
        <w:rPr>
          <w:rFonts w:ascii="Aptos" w:hAnsi="Aptos" w:cs="Calibri"/>
        </w:rPr>
        <w:tab/>
      </w:r>
    </w:p>
    <w:p w14:paraId="2274D551" w14:textId="77777777" w:rsidR="00ED209C" w:rsidRPr="00811141" w:rsidRDefault="00ED209C" w:rsidP="00ED209C">
      <w:pPr>
        <w:jc w:val="right"/>
        <w:rPr>
          <w:rFonts w:ascii="Aptos" w:hAnsi="Aptos" w:cs="Calibri"/>
          <w:b/>
        </w:rPr>
      </w:pPr>
    </w:p>
    <w:p w14:paraId="77283EB8" w14:textId="77777777" w:rsidR="00ED209C" w:rsidRPr="00811141" w:rsidRDefault="00ED209C" w:rsidP="0073160A">
      <w:pPr>
        <w:jc w:val="right"/>
        <w:rPr>
          <w:rFonts w:ascii="Aptos" w:hAnsi="Aptos" w:cs="Calibri"/>
          <w:b/>
        </w:rPr>
      </w:pPr>
      <w:r w:rsidRPr="00811141">
        <w:rPr>
          <w:rFonts w:ascii="Aptos" w:hAnsi="Aptos" w:cs="Calibri"/>
          <w:b/>
        </w:rPr>
        <w:tab/>
      </w:r>
      <w:r w:rsidRPr="00811141">
        <w:rPr>
          <w:rFonts w:ascii="Aptos" w:hAnsi="Aptos" w:cs="Calibri"/>
          <w:b/>
        </w:rPr>
        <w:tab/>
      </w:r>
      <w:r w:rsidRPr="00811141">
        <w:rPr>
          <w:rFonts w:ascii="Aptos" w:hAnsi="Aptos" w:cs="Calibri"/>
          <w:b/>
        </w:rPr>
        <w:tab/>
      </w:r>
      <w:r w:rsidRPr="00811141">
        <w:rPr>
          <w:rFonts w:ascii="Aptos" w:hAnsi="Aptos" w:cs="Calibri"/>
          <w:b/>
        </w:rPr>
        <w:tab/>
      </w:r>
      <w:r w:rsidRPr="00811141">
        <w:rPr>
          <w:rFonts w:ascii="Aptos" w:hAnsi="Aptos" w:cs="Calibri"/>
          <w:b/>
        </w:rPr>
        <w:tab/>
      </w:r>
      <w:r w:rsidRPr="00811141">
        <w:rPr>
          <w:rFonts w:ascii="Aptos" w:hAnsi="Aptos" w:cs="Calibri"/>
          <w:b/>
        </w:rPr>
        <w:tab/>
      </w:r>
      <w:r w:rsidRPr="00811141">
        <w:rPr>
          <w:rFonts w:ascii="Aptos" w:hAnsi="Aptos" w:cs="Calibri"/>
          <w:b/>
        </w:rPr>
        <w:tab/>
        <w:t>……………..…………………………………………………….</w:t>
      </w:r>
    </w:p>
    <w:p w14:paraId="010EA060" w14:textId="248E1200" w:rsidR="00ED209C" w:rsidRPr="00811141" w:rsidRDefault="00ED209C" w:rsidP="0073160A">
      <w:pPr>
        <w:ind w:left="4962"/>
        <w:jc w:val="center"/>
        <w:rPr>
          <w:rFonts w:ascii="Aptos" w:hAnsi="Aptos" w:cs="Calibri"/>
          <w:bCs/>
          <w:i/>
          <w:iCs/>
        </w:rPr>
      </w:pPr>
      <w:r w:rsidRPr="00811141">
        <w:rPr>
          <w:rFonts w:ascii="Aptos" w:hAnsi="Aptos" w:cs="Calibri"/>
          <w:bCs/>
          <w:i/>
          <w:iCs/>
        </w:rPr>
        <w:t>(data i czytelny podpis Uczestnika)</w:t>
      </w:r>
    </w:p>
    <w:p w14:paraId="0BF5DB5C" w14:textId="77777777" w:rsidR="00645C5A" w:rsidRPr="00811141" w:rsidRDefault="00645C5A" w:rsidP="00ED209C">
      <w:pPr>
        <w:jc w:val="both"/>
        <w:rPr>
          <w:rFonts w:ascii="Aptos" w:hAnsi="Aptos" w:cs="Calibri"/>
          <w:b/>
          <w:sz w:val="20"/>
          <w:szCs w:val="20"/>
        </w:rPr>
      </w:pPr>
    </w:p>
    <w:p w14:paraId="292B2D70" w14:textId="3E16CE51" w:rsidR="00ED209C" w:rsidRPr="00811141" w:rsidRDefault="00ED209C" w:rsidP="00ED209C">
      <w:pPr>
        <w:jc w:val="both"/>
        <w:rPr>
          <w:rFonts w:ascii="Aptos" w:hAnsi="Aptos" w:cs="Calibri"/>
          <w:b/>
          <w:sz w:val="20"/>
          <w:szCs w:val="20"/>
        </w:rPr>
      </w:pPr>
      <w:r w:rsidRPr="00811141">
        <w:rPr>
          <w:rFonts w:ascii="Aptos" w:hAnsi="Aptos" w:cs="Calibri"/>
          <w:b/>
          <w:sz w:val="20"/>
          <w:szCs w:val="20"/>
        </w:rPr>
        <w:t>Czytelne zdjęcie lub skan podpisanego protokołu odeślij do Organizatora w odpowiedzi na e-mail z informacją o przyznanej nagrodzie. Masz na to 7 dni kalendarzowych od momentu otrzymania wiadomości o przyznaniu nagrody.</w:t>
      </w:r>
    </w:p>
    <w:p w14:paraId="787ADBC1" w14:textId="77777777" w:rsidR="00ED209C" w:rsidRPr="00811141" w:rsidRDefault="00ED209C" w:rsidP="00ED209C">
      <w:pPr>
        <w:jc w:val="both"/>
        <w:rPr>
          <w:rFonts w:ascii="Aptos" w:hAnsi="Aptos" w:cs="Calibri"/>
          <w:b/>
          <w:sz w:val="20"/>
          <w:szCs w:val="20"/>
        </w:rPr>
      </w:pPr>
      <w:r w:rsidRPr="00811141">
        <w:rPr>
          <w:rFonts w:ascii="Aptos" w:hAnsi="Aptos" w:cs="Calibri"/>
          <w:b/>
          <w:sz w:val="20"/>
          <w:szCs w:val="20"/>
        </w:rPr>
        <w:t xml:space="preserve">Nagrodę, która została przypisana do kupionego przez Ciebie Produktu promocyjnego, otrzymasz w ciągu kolejnych 14 dni kalendarzowych od momentu przesłania do Organizatora kompletu dokumentów niezbędnych do jej wydania (wypełnionego formularza w wersji online oraz niniejszego protokołu). </w:t>
      </w:r>
    </w:p>
    <w:p w14:paraId="1C4D7E0E" w14:textId="66A63F22" w:rsidR="00ED209C" w:rsidRPr="00811141" w:rsidRDefault="003F78AA" w:rsidP="00ED209C">
      <w:pPr>
        <w:jc w:val="both"/>
        <w:rPr>
          <w:rFonts w:ascii="Aptos" w:hAnsi="Aptos" w:cs="Calibri"/>
          <w:b/>
          <w:sz w:val="20"/>
          <w:szCs w:val="20"/>
        </w:rPr>
      </w:pPr>
      <w:r w:rsidRPr="00811141">
        <w:rPr>
          <w:rFonts w:ascii="Aptos" w:hAnsi="Aptos" w:cs="Calibri"/>
          <w:b/>
          <w:sz w:val="20"/>
          <w:szCs w:val="20"/>
        </w:rPr>
        <w:t>Nagrody wyślemy</w:t>
      </w:r>
      <w:r w:rsidR="00CF0BC8" w:rsidRPr="00811141">
        <w:rPr>
          <w:rFonts w:ascii="Aptos" w:hAnsi="Aptos" w:cs="Calibri"/>
          <w:b/>
          <w:sz w:val="20"/>
          <w:szCs w:val="20"/>
        </w:rPr>
        <w:t xml:space="preserve"> </w:t>
      </w:r>
      <w:r w:rsidR="00ED209C" w:rsidRPr="00811141">
        <w:rPr>
          <w:rFonts w:ascii="Aptos" w:hAnsi="Aptos" w:cs="Calibri"/>
          <w:b/>
          <w:sz w:val="20"/>
          <w:szCs w:val="20"/>
        </w:rPr>
        <w:t>na adres zamieszkania</w:t>
      </w:r>
      <w:r w:rsidRPr="00811141">
        <w:rPr>
          <w:rFonts w:ascii="Aptos" w:hAnsi="Aptos" w:cs="Calibri"/>
          <w:b/>
          <w:sz w:val="20"/>
          <w:szCs w:val="20"/>
        </w:rPr>
        <w:t xml:space="preserve"> lub adres e-mail</w:t>
      </w:r>
      <w:r w:rsidR="00ED209C" w:rsidRPr="00811141">
        <w:rPr>
          <w:rFonts w:ascii="Aptos" w:hAnsi="Aptos" w:cs="Calibri"/>
          <w:b/>
          <w:sz w:val="20"/>
          <w:szCs w:val="20"/>
        </w:rPr>
        <w:t>, który podałaś/-łe</w:t>
      </w:r>
      <w:r w:rsidR="00AA6D63" w:rsidRPr="00811141">
        <w:rPr>
          <w:rFonts w:ascii="Aptos" w:hAnsi="Aptos" w:cs="Calibri"/>
          <w:b/>
          <w:sz w:val="20"/>
          <w:szCs w:val="20"/>
        </w:rPr>
        <w:t>ś</w:t>
      </w:r>
      <w:r w:rsidR="00ED209C" w:rsidRPr="00811141">
        <w:rPr>
          <w:rFonts w:ascii="Aptos" w:hAnsi="Aptos" w:cs="Calibri"/>
          <w:b/>
          <w:sz w:val="20"/>
          <w:szCs w:val="20"/>
        </w:rPr>
        <w:t xml:space="preserve"> w formularzu </w:t>
      </w:r>
      <w:r w:rsidRPr="00811141">
        <w:rPr>
          <w:rFonts w:ascii="Aptos" w:hAnsi="Aptos" w:cs="Calibri"/>
          <w:b/>
          <w:sz w:val="20"/>
          <w:szCs w:val="20"/>
        </w:rPr>
        <w:t>(w zależności od rodzaju nagrody)</w:t>
      </w:r>
      <w:r w:rsidR="00ED209C" w:rsidRPr="00811141">
        <w:rPr>
          <w:rFonts w:ascii="Aptos" w:hAnsi="Aptos" w:cs="Calibri"/>
          <w:b/>
          <w:sz w:val="20"/>
          <w:szCs w:val="20"/>
        </w:rPr>
        <w:t xml:space="preserve">. Jeśli nie otrzymasz nagrody w tym czasie prosimy o niezwłoczny kontakt na </w:t>
      </w:r>
      <w:r w:rsidR="00ED209C" w:rsidRPr="00086B6A">
        <w:rPr>
          <w:rFonts w:ascii="Aptos" w:hAnsi="Aptos" w:cs="Calibri"/>
          <w:b/>
          <w:sz w:val="20"/>
          <w:szCs w:val="20"/>
        </w:rPr>
        <w:t xml:space="preserve">adres e-mail: </w:t>
      </w:r>
      <w:r w:rsidR="00086B6A" w:rsidRPr="00086B6A">
        <w:t>info@promocja-motorola.pl</w:t>
      </w:r>
    </w:p>
    <w:p w14:paraId="0B1E9AC0" w14:textId="77777777" w:rsidR="000F3BF2" w:rsidRPr="00811141" w:rsidRDefault="000F3BF2">
      <w:pPr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br w:type="page"/>
      </w:r>
    </w:p>
    <w:p w14:paraId="65755DA4" w14:textId="3B0465CE" w:rsidR="000F3BF2" w:rsidRPr="00811141" w:rsidRDefault="000F3BF2" w:rsidP="000F3BF2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lastRenderedPageBreak/>
        <w:t xml:space="preserve">ZAŁĄCZNIK NR </w:t>
      </w:r>
      <w:r w:rsidR="00CF0BC8" w:rsidRPr="00811141">
        <w:rPr>
          <w:rFonts w:ascii="Aptos" w:hAnsi="Aptos"/>
          <w:b/>
          <w:bCs/>
        </w:rPr>
        <w:t>3</w:t>
      </w:r>
    </w:p>
    <w:p w14:paraId="65B376A8" w14:textId="77777777" w:rsidR="00CF0BC8" w:rsidRPr="00811141" w:rsidRDefault="000F3BF2" w:rsidP="000F3BF2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 xml:space="preserve">KLAUZULA INFORMACYJNA DLA UCZESTNIKÓW PROMOCJI </w:t>
      </w:r>
    </w:p>
    <w:p w14:paraId="6296574F" w14:textId="2BCC9BAA" w:rsidR="000F3BF2" w:rsidRPr="00811141" w:rsidRDefault="000F3BF2" w:rsidP="000F3BF2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„</w:t>
      </w:r>
      <w:r w:rsidR="00011956" w:rsidRPr="00011956">
        <w:rPr>
          <w:rFonts w:ascii="Aptos" w:hAnsi="Aptos"/>
          <w:b/>
          <w:bCs/>
        </w:rPr>
        <w:t>Motorola sypie prezentami na święta</w:t>
      </w:r>
      <w:r w:rsidRPr="00811141">
        <w:rPr>
          <w:rFonts w:ascii="Aptos" w:hAnsi="Aptos"/>
          <w:b/>
          <w:bCs/>
        </w:rPr>
        <w:t>”</w:t>
      </w:r>
    </w:p>
    <w:p w14:paraId="3CA05FC5" w14:textId="77777777" w:rsidR="000F3BF2" w:rsidRPr="00811141" w:rsidRDefault="000F3BF2" w:rsidP="000F3BF2">
      <w:pPr>
        <w:rPr>
          <w:rFonts w:ascii="Aptos" w:hAnsi="Aptos"/>
        </w:rPr>
      </w:pPr>
    </w:p>
    <w:p w14:paraId="6F86DBE2" w14:textId="31FED7A8" w:rsidR="000F3BF2" w:rsidRPr="00811141" w:rsidRDefault="000F3BF2" w:rsidP="000F3BF2">
      <w:pPr>
        <w:spacing w:after="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 xml:space="preserve"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="00CF0BC8" w:rsidRPr="00811141">
        <w:rPr>
          <w:rFonts w:ascii="Aptos" w:hAnsi="Aptos"/>
        </w:rPr>
        <w:t>(</w:t>
      </w:r>
      <w:r w:rsidRPr="00811141">
        <w:rPr>
          <w:rFonts w:ascii="Aptos" w:hAnsi="Aptos"/>
        </w:rPr>
        <w:t>„RODO”), informujemy, że:</w:t>
      </w:r>
    </w:p>
    <w:p w14:paraId="23AE6CB5" w14:textId="77777777" w:rsidR="000F3BF2" w:rsidRPr="00811141" w:rsidRDefault="000F3BF2" w:rsidP="000F3BF2">
      <w:pPr>
        <w:spacing w:after="0"/>
        <w:jc w:val="both"/>
        <w:rPr>
          <w:rFonts w:ascii="Aptos" w:hAnsi="Aptos"/>
        </w:rPr>
      </w:pPr>
    </w:p>
    <w:p w14:paraId="758D1C1D" w14:textId="77777777" w:rsidR="000F3BF2" w:rsidRPr="00811141" w:rsidRDefault="000F3BF2" w:rsidP="000F3BF2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1. ADMINISTRATOR DANYCH</w:t>
      </w:r>
    </w:p>
    <w:p w14:paraId="6128368A" w14:textId="053DDEA2" w:rsidR="000F3BF2" w:rsidRPr="00811141" w:rsidRDefault="000F3BF2" w:rsidP="007929CC">
      <w:pPr>
        <w:spacing w:after="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Administratorem danych osobowych przetwarzanych w związku z promocją „</w:t>
      </w:r>
      <w:r w:rsidR="00011956" w:rsidRPr="00011956">
        <w:rPr>
          <w:rFonts w:ascii="Aptos" w:hAnsi="Aptos"/>
          <w:b/>
          <w:bCs/>
        </w:rPr>
        <w:t>Motorola sypie prezentami na święta</w:t>
      </w:r>
      <w:r w:rsidRPr="00811141">
        <w:rPr>
          <w:rFonts w:ascii="Aptos" w:hAnsi="Aptos"/>
        </w:rPr>
        <w:t>” („</w:t>
      </w:r>
      <w:r w:rsidRPr="00811141">
        <w:rPr>
          <w:rFonts w:ascii="Aptos" w:hAnsi="Aptos"/>
          <w:b/>
          <w:bCs/>
        </w:rPr>
        <w:t>Promocja</w:t>
      </w:r>
      <w:r w:rsidRPr="00811141">
        <w:rPr>
          <w:rFonts w:ascii="Aptos" w:hAnsi="Aptos"/>
        </w:rPr>
        <w:t>”) jest Lenovo Technology B.V. sp. z o.o. oddział w Polsce z siedzibą w Warszawie przy ul. Gottlieba Daimlera 1, 02-460 Warszawa, wpisana do rejestru przedsiębiorców Krajowego Rejestru Sądowego, dla którego w Sądzie Rejonowym dla m.st. Warszawy w Warszawie, XIV Wydział Gospodarczy Krajowego Rejestru Sądowego prowadzone są akta rejestrowe pod numerem KRS 0000231320, NIP 1070001985, REGON 140091698 („</w:t>
      </w:r>
      <w:r w:rsidRPr="00811141">
        <w:rPr>
          <w:rFonts w:ascii="Aptos" w:hAnsi="Aptos"/>
          <w:b/>
          <w:bCs/>
        </w:rPr>
        <w:t>Administrator</w:t>
      </w:r>
      <w:r w:rsidRPr="00811141">
        <w:rPr>
          <w:rFonts w:ascii="Aptos" w:hAnsi="Aptos"/>
        </w:rPr>
        <w:t>”).</w:t>
      </w:r>
    </w:p>
    <w:p w14:paraId="5EC1425E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2. PODMIOT DANYCH</w:t>
      </w:r>
    </w:p>
    <w:p w14:paraId="371C021E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Administrator przetwarza dane osobowe Uczestników Promocji.</w:t>
      </w:r>
    </w:p>
    <w:p w14:paraId="6FD33E4F" w14:textId="65C22D8A" w:rsidR="000F3BF2" w:rsidRPr="00811141" w:rsidRDefault="000F3BF2" w:rsidP="007929CC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Przetwarzane przez Administratora dane osobowe obejmują dane osobowe zawarte w formularzu zgłoszeniowym, tj. adres e-mail, numer telefonu, inne dane osobowe, jeżeli Uczestnik umieści je w zgłoszeniu udziału w Promocji /w treści reklamacji / w innego rodzaju komunikacji związanej z Promocją, a także, w razie przyznania Uczestnikowi Nagrody, dane osobowe wskazane w formularzu nagrodzonego Uczestnika w postaci imienia, nazwiska, adresu zamieszkania, na który ma zostać wysłana Nagroda oraz podpisu Uczestnika na protokole (oświadczeniu nagrodzonego Uczestnika).</w:t>
      </w:r>
    </w:p>
    <w:p w14:paraId="160A56D6" w14:textId="77777777" w:rsidR="000F3BF2" w:rsidRPr="00811141" w:rsidRDefault="000F3BF2" w:rsidP="000F3BF2">
      <w:pPr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3. CELE I PODSTAWY PRAWNE PRZETWARZANIA DANYCH OSOBOWYCH</w:t>
      </w:r>
    </w:p>
    <w:p w14:paraId="25B20638" w14:textId="77777777" w:rsidR="000F3BF2" w:rsidRPr="00811141" w:rsidRDefault="000F3BF2" w:rsidP="000F3BF2">
      <w:pPr>
        <w:spacing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Dane osobowe będą przetwarzane w celach:</w:t>
      </w:r>
    </w:p>
    <w:p w14:paraId="39A547D8" w14:textId="77777777" w:rsidR="000F3BF2" w:rsidRPr="00811141" w:rsidRDefault="000F3BF2" w:rsidP="000F3BF2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Aptos" w:hAnsi="Aptos"/>
        </w:rPr>
      </w:pPr>
      <w:r w:rsidRPr="00811141">
        <w:rPr>
          <w:rFonts w:ascii="Aptos" w:hAnsi="Aptos"/>
        </w:rPr>
        <w:t>organizacji i realizacji Promocji, w tym przyjmowania zgłoszeń Uczestników, weryfikacji</w:t>
      </w:r>
    </w:p>
    <w:p w14:paraId="14C1F779" w14:textId="77777777" w:rsidR="000F3BF2" w:rsidRPr="00811141" w:rsidRDefault="000F3BF2" w:rsidP="000F3BF2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Aptos" w:hAnsi="Aptos"/>
        </w:rPr>
      </w:pPr>
      <w:r w:rsidRPr="00811141">
        <w:rPr>
          <w:rFonts w:ascii="Aptos" w:hAnsi="Aptos"/>
        </w:rPr>
        <w:t>uprawnień do otrzymania nagrody zgodnie z regulaminem Promocji, kontaktowania się z</w:t>
      </w:r>
    </w:p>
    <w:p w14:paraId="703F93CD" w14:textId="77777777" w:rsidR="000F3BF2" w:rsidRPr="00811141" w:rsidRDefault="000F3BF2" w:rsidP="000F3BF2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Aptos" w:hAnsi="Aptos"/>
        </w:rPr>
      </w:pPr>
      <w:r w:rsidRPr="00811141">
        <w:rPr>
          <w:rFonts w:ascii="Aptos" w:hAnsi="Aptos"/>
        </w:rPr>
        <w:t>Uczestnikiem w związku z Promocją,</w:t>
      </w:r>
    </w:p>
    <w:p w14:paraId="52161E2D" w14:textId="77777777" w:rsidR="000F3BF2" w:rsidRPr="00811141" w:rsidRDefault="000F3BF2" w:rsidP="000F3BF2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Aptos" w:hAnsi="Aptos"/>
        </w:rPr>
      </w:pPr>
      <w:r w:rsidRPr="00811141">
        <w:rPr>
          <w:rFonts w:ascii="Aptos" w:hAnsi="Aptos"/>
        </w:rPr>
        <w:t>wydania Nagród laureatom Promocji,</w:t>
      </w:r>
    </w:p>
    <w:p w14:paraId="3590842F" w14:textId="77777777" w:rsidR="000F3BF2" w:rsidRPr="00811141" w:rsidRDefault="000F3BF2" w:rsidP="000F3BF2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Aptos" w:hAnsi="Aptos"/>
        </w:rPr>
      </w:pPr>
      <w:r w:rsidRPr="00811141">
        <w:rPr>
          <w:rFonts w:ascii="Aptos" w:hAnsi="Aptos"/>
        </w:rPr>
        <w:t>rozpatrywania reklamacji Uczestników,</w:t>
      </w:r>
    </w:p>
    <w:p w14:paraId="042BBEC4" w14:textId="77777777" w:rsidR="000F3BF2" w:rsidRPr="00811141" w:rsidRDefault="000F3BF2" w:rsidP="000F3BF2">
      <w:pPr>
        <w:pStyle w:val="ListParagraph"/>
        <w:numPr>
          <w:ilvl w:val="0"/>
          <w:numId w:val="23"/>
        </w:numPr>
        <w:spacing w:after="120" w:line="240" w:lineRule="auto"/>
        <w:ind w:left="425" w:hanging="357"/>
        <w:contextualSpacing w:val="0"/>
        <w:jc w:val="both"/>
        <w:rPr>
          <w:rFonts w:ascii="Aptos" w:hAnsi="Aptos"/>
        </w:rPr>
      </w:pPr>
      <w:r w:rsidRPr="00811141">
        <w:rPr>
          <w:rFonts w:ascii="Aptos" w:hAnsi="Aptos"/>
        </w:rPr>
        <w:t>ustalania, dochodzenia roszczeń lub obrony przed roszczeniami związanymi z Promocją.</w:t>
      </w:r>
    </w:p>
    <w:p w14:paraId="1D4227D1" w14:textId="77777777" w:rsidR="000F3BF2" w:rsidRPr="00811141" w:rsidRDefault="000F3BF2" w:rsidP="000F3BF2">
      <w:pPr>
        <w:spacing w:after="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Podstawy prawne przetwarzania danych Uczestników stanowią:</w:t>
      </w:r>
    </w:p>
    <w:p w14:paraId="0DFE42C3" w14:textId="77777777" w:rsidR="000F3BF2" w:rsidRPr="00811141" w:rsidRDefault="000F3BF2" w:rsidP="000F3BF2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ptos" w:hAnsi="Aptos"/>
        </w:rPr>
      </w:pPr>
      <w:r w:rsidRPr="00811141">
        <w:rPr>
          <w:rFonts w:ascii="Aptos" w:hAnsi="Aptos"/>
        </w:rPr>
        <w:t>art. 6 ust. 1 lit. c) RODO, tj. wypełnienie obowiązków prawnych ciążących na Administratorze wynikających z przepisów o rachunkowości, przepisów podatkowych i przepisów dotyczących przyrzeczenia publicznego wynikającego z Kodeksu cywilnego,</w:t>
      </w:r>
    </w:p>
    <w:p w14:paraId="6E53F167" w14:textId="77777777" w:rsidR="000F3BF2" w:rsidRPr="00811141" w:rsidRDefault="000F3BF2" w:rsidP="000F3BF2">
      <w:pPr>
        <w:pStyle w:val="ListParagraph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Aptos" w:hAnsi="Aptos"/>
        </w:rPr>
      </w:pPr>
      <w:r w:rsidRPr="00811141">
        <w:rPr>
          <w:rFonts w:ascii="Aptos" w:hAnsi="Aptos"/>
        </w:rPr>
        <w:t>art. 6 ust. 1 lit. f) RODO, tj. prawnie uzasadnione interesy Administratora polegające na organizacji i realizacji Promocji, w tym na kontaktowaniu się z Uczestnikami w związku z Promocją, wydaniu Nagród, a także polegające na ustalaniu, dochodzeniu lub obronie przed roszczeniami związanymi z Promocją.</w:t>
      </w:r>
    </w:p>
    <w:p w14:paraId="2560EFF6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4. ODBIORCY DANYCH OSOBOWYCH</w:t>
      </w:r>
    </w:p>
    <w:p w14:paraId="12E26771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 xml:space="preserve">Dostęp do danych osobowych mogą mieć usługodawcy, z których korzysta Administrator w związku z organizacją i realizacją Promocji, którym w drodze umowy Administrator powierzył przetwarzanie danych osobowych, w szczególności ACTIVE.PL spółka z ograniczoną </w:t>
      </w:r>
      <w:r w:rsidRPr="00811141">
        <w:rPr>
          <w:rFonts w:ascii="Aptos" w:hAnsi="Aptos"/>
        </w:rPr>
        <w:lastRenderedPageBreak/>
        <w:t>odpowiedzialnością sp. k. z siedzibą w Łodzi, organizująca Promocję na zlecenie Administratora, a także dostawca usług chmurowych, dostawcy poczty elektronicznej i innych narzędzi informatycznych.</w:t>
      </w:r>
    </w:p>
    <w:p w14:paraId="12A720F0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Dane Uczestników mogą być udostępniane operatorom pocztowym, kurierom, np. na potrzeby prowadzenia korespondencji w sprawie zgłoszonych reklamacji, wydania Nagrody.</w:t>
      </w:r>
    </w:p>
    <w:p w14:paraId="30A74438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Dostęp do danych osobowych mają tylko osoby, w przypadku których istnieje uzasadnienie takiego dostępu z uwagi na wykonywane zadania i świadczone usługi. Wszystkie osoby upoważnione do przetwarzania danych osobowych są zobowiązane do zachowania poufności danych i ich zabezpieczenia przed ujawnieniem osobom nieuprawnionym.</w:t>
      </w:r>
    </w:p>
    <w:p w14:paraId="1BF0F88E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5. OKRES PRZECHOWYWANIA DANYCH OSOBOWYCH</w:t>
      </w:r>
    </w:p>
    <w:p w14:paraId="067C1BC2" w14:textId="07D3B55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 xml:space="preserve">Dane osobowe Uczestników będą przechowywane przez okres trwania Promocji (w tym także rozstrzygania postępowań reklamacyjnych), a następnie przez rok od czasu jej zakończenia. Dane osobowe Uczestników, którzy otrzymali </w:t>
      </w:r>
      <w:r w:rsidR="00F475C1">
        <w:rPr>
          <w:rFonts w:ascii="Aptos" w:hAnsi="Aptos"/>
        </w:rPr>
        <w:t>n</w:t>
      </w:r>
      <w:r w:rsidRPr="00811141">
        <w:rPr>
          <w:rFonts w:ascii="Aptos" w:hAnsi="Aptos"/>
        </w:rPr>
        <w:t>agrody przechowywane będą dodatkowo przez okres wymagany przepisami obowiązującego prawa dla celów podatkowych i celów sprawozdawczości, czyli 5 lat licząc od końca roku kalendarzowego, w którym uzyskano wygraną lub nastąpiła jej wypłata/wydanie.</w:t>
      </w:r>
    </w:p>
    <w:p w14:paraId="62418F7B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W przypadku zgłoszenia lub zaistnienia roszczenia, okres przetwarzania danych osobowych może ulec przedłużeniu, jeśli będzie to niezbędne dla ustalenia, dochodzenia lub rozpatrzenia roszczenia, lub ewentualnej obrony przed roszczeniem.</w:t>
      </w:r>
    </w:p>
    <w:p w14:paraId="082A4FC2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W przypadku zgłoszenia przez Uczestnika sprzeciwu dotyczącego przetwarzania danych osobowych, dane te będą przetwarzane przez Administratora do czasu uwzględnienia tego sprzeciwu przez Administratora.</w:t>
      </w:r>
    </w:p>
    <w:p w14:paraId="5A42726F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6. ZASADY GROMADZENIA DANYCH OSOBOWYCH</w:t>
      </w:r>
    </w:p>
    <w:p w14:paraId="422CE590" w14:textId="41392A12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 xml:space="preserve">Podanie przez Uczestnika danych osobowych jest dobrowolne, ale niezbędne, by wziąć udział w Promocji. Konsekwencją niepodania danych osobowych będzie brak możliwości udziału Uczestnika w Promocji, w tym pozbawienie go możliwości </w:t>
      </w:r>
      <w:r w:rsidR="00C604DA">
        <w:rPr>
          <w:rFonts w:ascii="Aptos" w:hAnsi="Aptos"/>
        </w:rPr>
        <w:t>mabycia</w:t>
      </w:r>
      <w:r w:rsidRPr="00811141">
        <w:rPr>
          <w:rFonts w:ascii="Aptos" w:hAnsi="Aptos"/>
        </w:rPr>
        <w:t xml:space="preserve"> prawa do otrzymania </w:t>
      </w:r>
      <w:r w:rsidR="00C604DA">
        <w:rPr>
          <w:rFonts w:ascii="Aptos" w:hAnsi="Aptos"/>
        </w:rPr>
        <w:t>n</w:t>
      </w:r>
      <w:r w:rsidRPr="00811141">
        <w:rPr>
          <w:rFonts w:ascii="Aptos" w:hAnsi="Aptos"/>
        </w:rPr>
        <w:t>agrody. Źródłem przetwarzanych przez Administratora danych osobowych jest Uczestnik.</w:t>
      </w:r>
    </w:p>
    <w:p w14:paraId="4F6FABF7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7. PRAWA ZWIĄZANE Z PRZETWARZANIEM DANYCH</w:t>
      </w:r>
    </w:p>
    <w:p w14:paraId="0A24F6BB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Osoba, której dane dotyczą może skorzystać z następujących praw:</w:t>
      </w:r>
    </w:p>
    <w:p w14:paraId="471A08CC" w14:textId="77777777" w:rsidR="000F3BF2" w:rsidRPr="00811141" w:rsidRDefault="000F3BF2" w:rsidP="000F3BF2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ptos" w:hAnsi="Aptos"/>
        </w:rPr>
      </w:pPr>
      <w:r w:rsidRPr="00811141">
        <w:rPr>
          <w:rFonts w:ascii="Aptos" w:hAnsi="Aptos"/>
        </w:rPr>
        <w:t>prawa do żądania dostępu do swoich danych osobowych i uzyskania informacji na temat ich przetwarzania, a w przypadku, gdyby były nieprawidłowe ma prawo do żądania ich sprostowania (zgodnie z art. 15 i 16 RODO),</w:t>
      </w:r>
    </w:p>
    <w:p w14:paraId="4CD06209" w14:textId="77777777" w:rsidR="000F3BF2" w:rsidRPr="00811141" w:rsidRDefault="000F3BF2" w:rsidP="000F3BF2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ptos" w:hAnsi="Aptos"/>
        </w:rPr>
      </w:pPr>
      <w:r w:rsidRPr="00811141">
        <w:rPr>
          <w:rFonts w:ascii="Aptos" w:hAnsi="Aptos"/>
        </w:rPr>
        <w:t>prawa do żądania ograniczenia przetwarzania danych w sytuacjach i na zasadach wskazanych w art. 18 RODO. Podmiot danych może żądać ograniczenia przetwarzania jego danych osobowych na okres weryfikacji ich prawidłowości lub do czasu rozpatrzenia jego sprzeciwu wobec przetwarzania danych. Prawo to przysługuje także w sytuacji, gdy zdaniem podmiotu danych przetwarzanie jego danych jest niezgodnie z prawem, lecz nie chce on aby dane te zostały od razu usunięte lub w przypadku gdy dane są mu potrzebne dłużej niż zakładał przyjęty okres przetwarzania, z uwagi na kwestie ustalenia lub obrony roszczeń,</w:t>
      </w:r>
    </w:p>
    <w:p w14:paraId="714DCAA2" w14:textId="77777777" w:rsidR="000F3BF2" w:rsidRPr="00811141" w:rsidRDefault="000F3BF2" w:rsidP="000F3BF2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ptos" w:hAnsi="Aptos"/>
        </w:rPr>
      </w:pPr>
      <w:r w:rsidRPr="00811141">
        <w:rPr>
          <w:rFonts w:ascii="Aptos" w:hAnsi="Aptos"/>
        </w:rPr>
        <w:t>prawa do żądania usunięcia danych zgodnie z art. 17 RODO („prawo do bycia zapomnianym”),</w:t>
      </w:r>
    </w:p>
    <w:p w14:paraId="5063A11C" w14:textId="77777777" w:rsidR="000F3BF2" w:rsidRPr="00811141" w:rsidRDefault="000F3BF2" w:rsidP="000F3BF2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ptos" w:hAnsi="Aptos"/>
        </w:rPr>
      </w:pPr>
      <w:r w:rsidRPr="00811141">
        <w:rPr>
          <w:rFonts w:ascii="Aptos" w:hAnsi="Aptos"/>
        </w:rPr>
        <w:t>prawa do wniesienia w dowolnym momencie sprzeciwu wobec przetwarzania danych osobowych z przyczyn związanych ze szczególną sytuacją, w przypadku, gdy dane są przetwarzane w ramach realizacji prawnie uzasadnionych interesów, o których mowa w punkcie 3 (zgodnie z art. 21 ust. 1 RODO).</w:t>
      </w:r>
    </w:p>
    <w:p w14:paraId="19289D8B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lastRenderedPageBreak/>
        <w:t>Ponadto osoba, której dane dotyczą ma prawo wnieść skargę na przetwarzanie jej danych osobowych do Prezesa Urzędu Ochrony Danych Osobowych (adres: ul. Stawki 2, 00-193 Warszawa).</w:t>
      </w:r>
    </w:p>
    <w:p w14:paraId="4630A654" w14:textId="77777777" w:rsidR="000F3BF2" w:rsidRPr="00811141" w:rsidRDefault="000F3BF2" w:rsidP="000F3BF2">
      <w:pPr>
        <w:spacing w:after="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8. PRZEKAZYWANIE DANYCH OSOBOWYCH DO PAŃSTW TRZECICH I ORGANIZACJI</w:t>
      </w:r>
    </w:p>
    <w:p w14:paraId="5369AD45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MIĘDZYNARODOWYCH</w:t>
      </w:r>
    </w:p>
    <w:p w14:paraId="18291838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Dane osobowe nie będą przekazywane do państw trzecich (tj. spoza Europejskiego Obszaru Gospodarczego) ani organizacji międzynarodowych.</w:t>
      </w:r>
    </w:p>
    <w:p w14:paraId="7B92E240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9. ZAUTOMATYZOWANE PODEJMOWANIE DECYZJI, W TYM PROFILOWANIE</w:t>
      </w:r>
    </w:p>
    <w:p w14:paraId="4CFE9D25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Administrator nie podejmuje żadnych decyzji, wobec osób których dane dotyczą, w oparciu o zautomatyzowane przetwarzanie, w tym profilowanie.</w:t>
      </w:r>
    </w:p>
    <w:p w14:paraId="5EDF83DC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10. POLITYKA PRYWATNOŚCI</w:t>
      </w:r>
    </w:p>
    <w:p w14:paraId="3FD26C95" w14:textId="77777777" w:rsidR="000F3BF2" w:rsidRPr="00811141" w:rsidRDefault="000F3BF2" w:rsidP="000F3BF2">
      <w:pPr>
        <w:spacing w:after="12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Ogólne zasady przetwarzania danych znajdują się w Polityce Prywatności Administratora, którą można znaleźć pod adresem Polityka ochrony danych w Lenovo | Lenovo Poland.</w:t>
      </w:r>
    </w:p>
    <w:p w14:paraId="069C6BEB" w14:textId="77777777" w:rsidR="000F3BF2" w:rsidRPr="00811141" w:rsidRDefault="000F3BF2" w:rsidP="000F3BF2">
      <w:pPr>
        <w:spacing w:after="120"/>
        <w:jc w:val="center"/>
        <w:rPr>
          <w:rFonts w:ascii="Aptos" w:hAnsi="Aptos"/>
          <w:b/>
          <w:bCs/>
        </w:rPr>
      </w:pPr>
      <w:r w:rsidRPr="00811141">
        <w:rPr>
          <w:rFonts w:ascii="Aptos" w:hAnsi="Aptos"/>
          <w:b/>
          <w:bCs/>
        </w:rPr>
        <w:t>11. DANE KONTAKTOWE</w:t>
      </w:r>
    </w:p>
    <w:p w14:paraId="39E4DD67" w14:textId="1D215245" w:rsidR="000F3BF2" w:rsidRPr="00811141" w:rsidRDefault="000F3BF2" w:rsidP="000F3BF2">
      <w:pPr>
        <w:spacing w:after="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 xml:space="preserve">W sprawach związanych z przetwarzaniem danych osobowych oraz realizacją praw przysługujących osobom, których te dane dotyczą można kontaktować się na adres e-mail: </w:t>
      </w:r>
      <w:hyperlink r:id="rId25" w:history="1">
        <w:r w:rsidR="007929CC" w:rsidRPr="0077698E">
          <w:rPr>
            <w:rStyle w:val="Hyperlink"/>
            <w:rFonts w:ascii="Aptos" w:hAnsi="Aptos"/>
          </w:rPr>
          <w:t>privacy@lenovo.com</w:t>
        </w:r>
      </w:hyperlink>
      <w:r w:rsidR="007929CC">
        <w:rPr>
          <w:rFonts w:ascii="Aptos" w:hAnsi="Aptos"/>
        </w:rPr>
        <w:t xml:space="preserve"> </w:t>
      </w:r>
      <w:r w:rsidRPr="00811141">
        <w:rPr>
          <w:rFonts w:ascii="Aptos" w:hAnsi="Aptos"/>
        </w:rPr>
        <w:t>lub wysyłając list na adres siedziby Lenovo Technology B.V. Sp. z o.o. oddział w Polsce, tj. ul. Gottlieba Daimlera 1, 02-460 Warszawa.</w:t>
      </w:r>
    </w:p>
    <w:p w14:paraId="1C0E99C1" w14:textId="77777777" w:rsidR="000F3BF2" w:rsidRPr="00811141" w:rsidRDefault="000F3BF2" w:rsidP="000F3BF2">
      <w:pPr>
        <w:spacing w:after="0" w:line="240" w:lineRule="auto"/>
        <w:jc w:val="both"/>
        <w:rPr>
          <w:rFonts w:ascii="Aptos" w:hAnsi="Aptos"/>
        </w:rPr>
      </w:pPr>
    </w:p>
    <w:p w14:paraId="772D32B6" w14:textId="77777777" w:rsidR="000F3BF2" w:rsidRPr="00811141" w:rsidRDefault="000F3BF2" w:rsidP="000F3BF2">
      <w:pPr>
        <w:spacing w:after="0" w:line="240" w:lineRule="auto"/>
        <w:jc w:val="both"/>
        <w:rPr>
          <w:rFonts w:ascii="Aptos" w:hAnsi="Aptos"/>
        </w:rPr>
      </w:pPr>
      <w:r w:rsidRPr="00811141">
        <w:rPr>
          <w:rFonts w:ascii="Aptos" w:hAnsi="Aptos"/>
        </w:rPr>
        <w:t>Osoba, która złożyła wniosek lub żądanie dotyczące przetwarzania jej danych osobowych, w ramach korzystania z przysługujących jej praw, może zostać poproszona o odpowiedź na kilka pytań, które umożliwią weryfikację jej tożsamości.</w:t>
      </w:r>
    </w:p>
    <w:p w14:paraId="504F9902" w14:textId="77777777" w:rsidR="000F3BF2" w:rsidRPr="00811141" w:rsidRDefault="000F3BF2" w:rsidP="00ED209C">
      <w:pPr>
        <w:jc w:val="both"/>
        <w:rPr>
          <w:rFonts w:ascii="Aptos" w:hAnsi="Aptos" w:cstheme="minorHAnsi"/>
          <w:b/>
          <w:bCs/>
        </w:rPr>
      </w:pPr>
    </w:p>
    <w:p w14:paraId="63E98F6A" w14:textId="77777777" w:rsidR="00ED209C" w:rsidRPr="00811141" w:rsidRDefault="00ED209C" w:rsidP="00ED209C">
      <w:pPr>
        <w:pStyle w:val="Heading2"/>
        <w:numPr>
          <w:ilvl w:val="0"/>
          <w:numId w:val="0"/>
        </w:numPr>
        <w:ind w:left="567" w:hanging="567"/>
        <w:rPr>
          <w:rFonts w:ascii="Aptos" w:hAnsi="Aptos" w:cstheme="minorHAnsi"/>
          <w:b/>
          <w:bCs/>
          <w:szCs w:val="22"/>
        </w:rPr>
      </w:pPr>
    </w:p>
    <w:p w14:paraId="3F555361" w14:textId="0F2E7CAB" w:rsidR="0071381D" w:rsidRPr="00811141" w:rsidRDefault="0071381D" w:rsidP="00ED209C">
      <w:pPr>
        <w:rPr>
          <w:rFonts w:ascii="Aptos" w:hAnsi="Aptos"/>
        </w:rPr>
      </w:pPr>
    </w:p>
    <w:sectPr w:rsidR="0071381D" w:rsidRPr="0081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88F"/>
    <w:multiLevelType w:val="hybridMultilevel"/>
    <w:tmpl w:val="BDF26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C6137"/>
    <w:multiLevelType w:val="multilevel"/>
    <w:tmpl w:val="9A5664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7A47C18"/>
    <w:multiLevelType w:val="hybridMultilevel"/>
    <w:tmpl w:val="4E4AE8CA"/>
    <w:lvl w:ilvl="0" w:tplc="35B6D2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23B48"/>
    <w:multiLevelType w:val="hybridMultilevel"/>
    <w:tmpl w:val="D27A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6D44"/>
    <w:multiLevelType w:val="multilevel"/>
    <w:tmpl w:val="47CA6D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1A46E0"/>
    <w:multiLevelType w:val="hybridMultilevel"/>
    <w:tmpl w:val="2EDE7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5ADA"/>
    <w:multiLevelType w:val="hybridMultilevel"/>
    <w:tmpl w:val="5D62DF3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711E3"/>
    <w:multiLevelType w:val="hybridMultilevel"/>
    <w:tmpl w:val="E02A4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F5AE9"/>
    <w:multiLevelType w:val="multilevel"/>
    <w:tmpl w:val="5D54E03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pStyle w:val="Heading3"/>
      <w:lvlText w:val="%1.%2.%3."/>
      <w:lvlJc w:val="left"/>
      <w:pPr>
        <w:ind w:left="1072" w:hanging="504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0527D75"/>
    <w:multiLevelType w:val="multilevel"/>
    <w:tmpl w:val="EB0EFF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4B1E25"/>
    <w:multiLevelType w:val="multilevel"/>
    <w:tmpl w:val="E4C28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541772"/>
    <w:multiLevelType w:val="hybridMultilevel"/>
    <w:tmpl w:val="A59A96E8"/>
    <w:lvl w:ilvl="0" w:tplc="0A3E40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7566">
    <w:abstractNumId w:val="4"/>
  </w:num>
  <w:num w:numId="2" w16cid:durableId="591207306">
    <w:abstractNumId w:val="4"/>
  </w:num>
  <w:num w:numId="3" w16cid:durableId="312492067">
    <w:abstractNumId w:val="4"/>
  </w:num>
  <w:num w:numId="4" w16cid:durableId="1802992328">
    <w:abstractNumId w:val="4"/>
  </w:num>
  <w:num w:numId="5" w16cid:durableId="440957020">
    <w:abstractNumId w:val="4"/>
  </w:num>
  <w:num w:numId="6" w16cid:durableId="2045712243">
    <w:abstractNumId w:val="4"/>
  </w:num>
  <w:num w:numId="7" w16cid:durableId="1429350647">
    <w:abstractNumId w:val="4"/>
  </w:num>
  <w:num w:numId="8" w16cid:durableId="2045596310">
    <w:abstractNumId w:val="4"/>
  </w:num>
  <w:num w:numId="9" w16cid:durableId="235163944">
    <w:abstractNumId w:val="4"/>
  </w:num>
  <w:num w:numId="10" w16cid:durableId="1520312741">
    <w:abstractNumId w:val="4"/>
  </w:num>
  <w:num w:numId="11" w16cid:durableId="1648777038">
    <w:abstractNumId w:val="4"/>
  </w:num>
  <w:num w:numId="12" w16cid:durableId="1097366902">
    <w:abstractNumId w:val="4"/>
  </w:num>
  <w:num w:numId="13" w16cid:durableId="563369923">
    <w:abstractNumId w:val="4"/>
  </w:num>
  <w:num w:numId="14" w16cid:durableId="452480810">
    <w:abstractNumId w:val="9"/>
  </w:num>
  <w:num w:numId="15" w16cid:durableId="1299066032">
    <w:abstractNumId w:val="6"/>
  </w:num>
  <w:num w:numId="16" w16cid:durableId="1525091607">
    <w:abstractNumId w:val="10"/>
  </w:num>
  <w:num w:numId="17" w16cid:durableId="1172910872">
    <w:abstractNumId w:val="1"/>
  </w:num>
  <w:num w:numId="18" w16cid:durableId="1253011681">
    <w:abstractNumId w:val="10"/>
    <w:lvlOverride w:ilvl="0">
      <w:startOverride w:val="1"/>
    </w:lvlOverride>
    <w:lvlOverride w:ilvl="1">
      <w:startOverride w:val="2"/>
    </w:lvlOverride>
  </w:num>
  <w:num w:numId="19" w16cid:durableId="131289438">
    <w:abstractNumId w:val="8"/>
  </w:num>
  <w:num w:numId="20" w16cid:durableId="409812103">
    <w:abstractNumId w:val="2"/>
  </w:num>
  <w:num w:numId="21" w16cid:durableId="291640164">
    <w:abstractNumId w:val="11"/>
  </w:num>
  <w:num w:numId="22" w16cid:durableId="43405908">
    <w:abstractNumId w:val="8"/>
  </w:num>
  <w:num w:numId="23" w16cid:durableId="2026250709">
    <w:abstractNumId w:val="3"/>
  </w:num>
  <w:num w:numId="24" w16cid:durableId="1837962426">
    <w:abstractNumId w:val="7"/>
  </w:num>
  <w:num w:numId="25" w16cid:durableId="900673996">
    <w:abstractNumId w:val="0"/>
  </w:num>
  <w:num w:numId="26" w16cid:durableId="314337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64"/>
    <w:rsid w:val="000066D8"/>
    <w:rsid w:val="00010B87"/>
    <w:rsid w:val="00011956"/>
    <w:rsid w:val="00015CE0"/>
    <w:rsid w:val="00025D15"/>
    <w:rsid w:val="000263CD"/>
    <w:rsid w:val="00027FFE"/>
    <w:rsid w:val="0003194C"/>
    <w:rsid w:val="0003206D"/>
    <w:rsid w:val="00043240"/>
    <w:rsid w:val="00045E3C"/>
    <w:rsid w:val="00046B03"/>
    <w:rsid w:val="000474CE"/>
    <w:rsid w:val="00052A80"/>
    <w:rsid w:val="00056356"/>
    <w:rsid w:val="00056A5C"/>
    <w:rsid w:val="00056C4B"/>
    <w:rsid w:val="00062ED8"/>
    <w:rsid w:val="00065D85"/>
    <w:rsid w:val="000667AE"/>
    <w:rsid w:val="000746F6"/>
    <w:rsid w:val="0007583A"/>
    <w:rsid w:val="00081F23"/>
    <w:rsid w:val="0008328C"/>
    <w:rsid w:val="00085A4E"/>
    <w:rsid w:val="00086B6A"/>
    <w:rsid w:val="00092334"/>
    <w:rsid w:val="00092F38"/>
    <w:rsid w:val="00093692"/>
    <w:rsid w:val="00094AEC"/>
    <w:rsid w:val="000A2676"/>
    <w:rsid w:val="000A655D"/>
    <w:rsid w:val="000A7165"/>
    <w:rsid w:val="000B3C1F"/>
    <w:rsid w:val="000B3F92"/>
    <w:rsid w:val="000C40E2"/>
    <w:rsid w:val="000C5CD7"/>
    <w:rsid w:val="000D0DE4"/>
    <w:rsid w:val="000D47DE"/>
    <w:rsid w:val="000D6F42"/>
    <w:rsid w:val="000E2964"/>
    <w:rsid w:val="000E29B8"/>
    <w:rsid w:val="000E3293"/>
    <w:rsid w:val="000E3A1F"/>
    <w:rsid w:val="000E4A56"/>
    <w:rsid w:val="000E576F"/>
    <w:rsid w:val="000F181F"/>
    <w:rsid w:val="000F1DEB"/>
    <w:rsid w:val="000F3BF2"/>
    <w:rsid w:val="000F67C3"/>
    <w:rsid w:val="00102108"/>
    <w:rsid w:val="0010369F"/>
    <w:rsid w:val="00110FC4"/>
    <w:rsid w:val="001144B8"/>
    <w:rsid w:val="00115198"/>
    <w:rsid w:val="00115C50"/>
    <w:rsid w:val="00117372"/>
    <w:rsid w:val="001365BF"/>
    <w:rsid w:val="00141779"/>
    <w:rsid w:val="00142474"/>
    <w:rsid w:val="00144AC8"/>
    <w:rsid w:val="00145355"/>
    <w:rsid w:val="00155FF6"/>
    <w:rsid w:val="00156768"/>
    <w:rsid w:val="0016462F"/>
    <w:rsid w:val="00171112"/>
    <w:rsid w:val="0017450D"/>
    <w:rsid w:val="00175368"/>
    <w:rsid w:val="001768FB"/>
    <w:rsid w:val="00182A33"/>
    <w:rsid w:val="0018305B"/>
    <w:rsid w:val="00185EE8"/>
    <w:rsid w:val="00193AC2"/>
    <w:rsid w:val="00193E3B"/>
    <w:rsid w:val="001A05F3"/>
    <w:rsid w:val="001A3B77"/>
    <w:rsid w:val="001A3E07"/>
    <w:rsid w:val="001A6555"/>
    <w:rsid w:val="001B24EA"/>
    <w:rsid w:val="001B2914"/>
    <w:rsid w:val="001B3344"/>
    <w:rsid w:val="001B453E"/>
    <w:rsid w:val="001B48DC"/>
    <w:rsid w:val="001B703D"/>
    <w:rsid w:val="001C1883"/>
    <w:rsid w:val="001C320E"/>
    <w:rsid w:val="001C3A08"/>
    <w:rsid w:val="001C66CD"/>
    <w:rsid w:val="001D4E69"/>
    <w:rsid w:val="001D534A"/>
    <w:rsid w:val="001D62BE"/>
    <w:rsid w:val="001D722D"/>
    <w:rsid w:val="001E107D"/>
    <w:rsid w:val="001E52D5"/>
    <w:rsid w:val="001E72AD"/>
    <w:rsid w:val="001F55E6"/>
    <w:rsid w:val="001F5DF6"/>
    <w:rsid w:val="001F5F8E"/>
    <w:rsid w:val="001F79D5"/>
    <w:rsid w:val="002017BE"/>
    <w:rsid w:val="002033EC"/>
    <w:rsid w:val="00203A84"/>
    <w:rsid w:val="0020438E"/>
    <w:rsid w:val="00206673"/>
    <w:rsid w:val="00210160"/>
    <w:rsid w:val="002131B4"/>
    <w:rsid w:val="00216DFE"/>
    <w:rsid w:val="0021770B"/>
    <w:rsid w:val="00220036"/>
    <w:rsid w:val="002207C7"/>
    <w:rsid w:val="00222DBA"/>
    <w:rsid w:val="00224C67"/>
    <w:rsid w:val="00226941"/>
    <w:rsid w:val="00227833"/>
    <w:rsid w:val="002332B0"/>
    <w:rsid w:val="00235AF4"/>
    <w:rsid w:val="00242CFA"/>
    <w:rsid w:val="002465D7"/>
    <w:rsid w:val="00254BCE"/>
    <w:rsid w:val="00260453"/>
    <w:rsid w:val="002726BD"/>
    <w:rsid w:val="00272898"/>
    <w:rsid w:val="0027391B"/>
    <w:rsid w:val="0027465A"/>
    <w:rsid w:val="00275427"/>
    <w:rsid w:val="00275F7B"/>
    <w:rsid w:val="002820A0"/>
    <w:rsid w:val="002950C7"/>
    <w:rsid w:val="00297C1D"/>
    <w:rsid w:val="002A49D0"/>
    <w:rsid w:val="002A5C0E"/>
    <w:rsid w:val="002A7DD9"/>
    <w:rsid w:val="002B1422"/>
    <w:rsid w:val="002B6A11"/>
    <w:rsid w:val="002B7980"/>
    <w:rsid w:val="002C350E"/>
    <w:rsid w:val="002C3681"/>
    <w:rsid w:val="002C3DC2"/>
    <w:rsid w:val="002C4E91"/>
    <w:rsid w:val="002C6441"/>
    <w:rsid w:val="002D34F8"/>
    <w:rsid w:val="002D50AA"/>
    <w:rsid w:val="002D5996"/>
    <w:rsid w:val="002D6487"/>
    <w:rsid w:val="002D7DD4"/>
    <w:rsid w:val="002E0DF6"/>
    <w:rsid w:val="002E2F7B"/>
    <w:rsid w:val="002E4BBE"/>
    <w:rsid w:val="002E7D21"/>
    <w:rsid w:val="002F35BE"/>
    <w:rsid w:val="003032D6"/>
    <w:rsid w:val="00303F80"/>
    <w:rsid w:val="00306945"/>
    <w:rsid w:val="00306EF9"/>
    <w:rsid w:val="0030792F"/>
    <w:rsid w:val="003100EF"/>
    <w:rsid w:val="00312B4C"/>
    <w:rsid w:val="003130AB"/>
    <w:rsid w:val="00322831"/>
    <w:rsid w:val="00325AB9"/>
    <w:rsid w:val="003323F5"/>
    <w:rsid w:val="0033565F"/>
    <w:rsid w:val="00335D1A"/>
    <w:rsid w:val="0033688E"/>
    <w:rsid w:val="00342845"/>
    <w:rsid w:val="0034296D"/>
    <w:rsid w:val="00343D14"/>
    <w:rsid w:val="00355729"/>
    <w:rsid w:val="0035775D"/>
    <w:rsid w:val="0036633C"/>
    <w:rsid w:val="003665E4"/>
    <w:rsid w:val="003675F7"/>
    <w:rsid w:val="00375519"/>
    <w:rsid w:val="003777BE"/>
    <w:rsid w:val="00382125"/>
    <w:rsid w:val="00384A0C"/>
    <w:rsid w:val="00384C6B"/>
    <w:rsid w:val="00385939"/>
    <w:rsid w:val="003903A0"/>
    <w:rsid w:val="003954B4"/>
    <w:rsid w:val="0039614B"/>
    <w:rsid w:val="003A2CA6"/>
    <w:rsid w:val="003A574D"/>
    <w:rsid w:val="003A5B41"/>
    <w:rsid w:val="003A6815"/>
    <w:rsid w:val="003B0D10"/>
    <w:rsid w:val="003B130D"/>
    <w:rsid w:val="003B21EB"/>
    <w:rsid w:val="003B73D1"/>
    <w:rsid w:val="003C01D5"/>
    <w:rsid w:val="003C66A7"/>
    <w:rsid w:val="003D3C24"/>
    <w:rsid w:val="003D4465"/>
    <w:rsid w:val="003D6313"/>
    <w:rsid w:val="003D6C04"/>
    <w:rsid w:val="003E1298"/>
    <w:rsid w:val="003E1586"/>
    <w:rsid w:val="003E4DB0"/>
    <w:rsid w:val="003E5020"/>
    <w:rsid w:val="003F5963"/>
    <w:rsid w:val="003F78AA"/>
    <w:rsid w:val="00401C3F"/>
    <w:rsid w:val="00406822"/>
    <w:rsid w:val="00407E9E"/>
    <w:rsid w:val="00420192"/>
    <w:rsid w:val="00424C46"/>
    <w:rsid w:val="0042664E"/>
    <w:rsid w:val="0043077B"/>
    <w:rsid w:val="00434126"/>
    <w:rsid w:val="0044223A"/>
    <w:rsid w:val="0044345A"/>
    <w:rsid w:val="00443BA6"/>
    <w:rsid w:val="00443F06"/>
    <w:rsid w:val="0044415E"/>
    <w:rsid w:val="00446ADB"/>
    <w:rsid w:val="00447FDD"/>
    <w:rsid w:val="00450E3E"/>
    <w:rsid w:val="00457482"/>
    <w:rsid w:val="00457E77"/>
    <w:rsid w:val="004602C0"/>
    <w:rsid w:val="00462B93"/>
    <w:rsid w:val="0046353B"/>
    <w:rsid w:val="00466001"/>
    <w:rsid w:val="004670F5"/>
    <w:rsid w:val="00467342"/>
    <w:rsid w:val="004725AC"/>
    <w:rsid w:val="00472C34"/>
    <w:rsid w:val="00477921"/>
    <w:rsid w:val="0048071F"/>
    <w:rsid w:val="00485930"/>
    <w:rsid w:val="00492E24"/>
    <w:rsid w:val="004A059F"/>
    <w:rsid w:val="004A0CE7"/>
    <w:rsid w:val="004A0E38"/>
    <w:rsid w:val="004A6B61"/>
    <w:rsid w:val="004A6C3B"/>
    <w:rsid w:val="004B14D3"/>
    <w:rsid w:val="004B16B9"/>
    <w:rsid w:val="004B3BFD"/>
    <w:rsid w:val="004B3CF5"/>
    <w:rsid w:val="004B40CF"/>
    <w:rsid w:val="004B722A"/>
    <w:rsid w:val="004C3026"/>
    <w:rsid w:val="004C3D0A"/>
    <w:rsid w:val="004C5423"/>
    <w:rsid w:val="004C65B9"/>
    <w:rsid w:val="004C7896"/>
    <w:rsid w:val="004D46F6"/>
    <w:rsid w:val="004E3661"/>
    <w:rsid w:val="004F0FA4"/>
    <w:rsid w:val="004F0FE9"/>
    <w:rsid w:val="004F443E"/>
    <w:rsid w:val="004F4C48"/>
    <w:rsid w:val="00500AC8"/>
    <w:rsid w:val="00502B81"/>
    <w:rsid w:val="00504B5A"/>
    <w:rsid w:val="00504CC9"/>
    <w:rsid w:val="005059B0"/>
    <w:rsid w:val="00511FAF"/>
    <w:rsid w:val="00515C6A"/>
    <w:rsid w:val="005246B3"/>
    <w:rsid w:val="00525C53"/>
    <w:rsid w:val="00530141"/>
    <w:rsid w:val="00531D9C"/>
    <w:rsid w:val="00533C3A"/>
    <w:rsid w:val="00534904"/>
    <w:rsid w:val="00536FD8"/>
    <w:rsid w:val="005377A4"/>
    <w:rsid w:val="00541C2E"/>
    <w:rsid w:val="0054387A"/>
    <w:rsid w:val="00545C76"/>
    <w:rsid w:val="00547ABF"/>
    <w:rsid w:val="0055617C"/>
    <w:rsid w:val="00556A29"/>
    <w:rsid w:val="0056687C"/>
    <w:rsid w:val="005700D2"/>
    <w:rsid w:val="00577357"/>
    <w:rsid w:val="0058150F"/>
    <w:rsid w:val="00596A0A"/>
    <w:rsid w:val="00596C2F"/>
    <w:rsid w:val="0059703B"/>
    <w:rsid w:val="0059751C"/>
    <w:rsid w:val="005A0330"/>
    <w:rsid w:val="005A055A"/>
    <w:rsid w:val="005A4C03"/>
    <w:rsid w:val="005A4E79"/>
    <w:rsid w:val="005B1901"/>
    <w:rsid w:val="005B6EA6"/>
    <w:rsid w:val="005C129B"/>
    <w:rsid w:val="005C2DAA"/>
    <w:rsid w:val="005C5F34"/>
    <w:rsid w:val="005D019E"/>
    <w:rsid w:val="005E2E2E"/>
    <w:rsid w:val="005E5674"/>
    <w:rsid w:val="005E594E"/>
    <w:rsid w:val="005E6F51"/>
    <w:rsid w:val="005E7E3A"/>
    <w:rsid w:val="005F17C6"/>
    <w:rsid w:val="005F3AD1"/>
    <w:rsid w:val="005F7181"/>
    <w:rsid w:val="0060739E"/>
    <w:rsid w:val="0061151D"/>
    <w:rsid w:val="0061367E"/>
    <w:rsid w:val="00613E4D"/>
    <w:rsid w:val="0061498A"/>
    <w:rsid w:val="006176F0"/>
    <w:rsid w:val="006223D8"/>
    <w:rsid w:val="00624E86"/>
    <w:rsid w:val="00631116"/>
    <w:rsid w:val="00634523"/>
    <w:rsid w:val="0063541F"/>
    <w:rsid w:val="00640D59"/>
    <w:rsid w:val="0064463A"/>
    <w:rsid w:val="00645037"/>
    <w:rsid w:val="006456B0"/>
    <w:rsid w:val="00645C53"/>
    <w:rsid w:val="00645C5A"/>
    <w:rsid w:val="00652FF9"/>
    <w:rsid w:val="00653F9A"/>
    <w:rsid w:val="00662580"/>
    <w:rsid w:val="00663CEB"/>
    <w:rsid w:val="00664E60"/>
    <w:rsid w:val="00667F59"/>
    <w:rsid w:val="00671571"/>
    <w:rsid w:val="00673EF1"/>
    <w:rsid w:val="00680F7F"/>
    <w:rsid w:val="00681DCA"/>
    <w:rsid w:val="006824D4"/>
    <w:rsid w:val="006834F9"/>
    <w:rsid w:val="00683A7D"/>
    <w:rsid w:val="00684A1B"/>
    <w:rsid w:val="0068641F"/>
    <w:rsid w:val="0069785F"/>
    <w:rsid w:val="006A123D"/>
    <w:rsid w:val="006A57C6"/>
    <w:rsid w:val="006B0EBB"/>
    <w:rsid w:val="006C1615"/>
    <w:rsid w:val="006C53EB"/>
    <w:rsid w:val="006C54B8"/>
    <w:rsid w:val="006C67D8"/>
    <w:rsid w:val="006D1AAB"/>
    <w:rsid w:val="006D1DEE"/>
    <w:rsid w:val="006D2EEE"/>
    <w:rsid w:val="006D64D5"/>
    <w:rsid w:val="006E39D2"/>
    <w:rsid w:val="006E5C94"/>
    <w:rsid w:val="006E7797"/>
    <w:rsid w:val="006F028A"/>
    <w:rsid w:val="006F463C"/>
    <w:rsid w:val="006F50B9"/>
    <w:rsid w:val="006F54E3"/>
    <w:rsid w:val="00700E77"/>
    <w:rsid w:val="00703E71"/>
    <w:rsid w:val="007047CB"/>
    <w:rsid w:val="0071381D"/>
    <w:rsid w:val="007142B3"/>
    <w:rsid w:val="00716228"/>
    <w:rsid w:val="00725DB5"/>
    <w:rsid w:val="00727F3D"/>
    <w:rsid w:val="0073137E"/>
    <w:rsid w:val="0073160A"/>
    <w:rsid w:val="00733785"/>
    <w:rsid w:val="00734670"/>
    <w:rsid w:val="00742AB3"/>
    <w:rsid w:val="00744F5D"/>
    <w:rsid w:val="007501D2"/>
    <w:rsid w:val="00751A1C"/>
    <w:rsid w:val="00752129"/>
    <w:rsid w:val="0075548E"/>
    <w:rsid w:val="00755C0E"/>
    <w:rsid w:val="0076000D"/>
    <w:rsid w:val="00760B28"/>
    <w:rsid w:val="00760EDF"/>
    <w:rsid w:val="0076189D"/>
    <w:rsid w:val="0076370C"/>
    <w:rsid w:val="00763A4B"/>
    <w:rsid w:val="0076468A"/>
    <w:rsid w:val="00766758"/>
    <w:rsid w:val="007713C0"/>
    <w:rsid w:val="00774B64"/>
    <w:rsid w:val="00776107"/>
    <w:rsid w:val="0078270D"/>
    <w:rsid w:val="00785532"/>
    <w:rsid w:val="0079211A"/>
    <w:rsid w:val="007925C5"/>
    <w:rsid w:val="007929CC"/>
    <w:rsid w:val="00792E8D"/>
    <w:rsid w:val="0079449E"/>
    <w:rsid w:val="007A1B57"/>
    <w:rsid w:val="007A2C5E"/>
    <w:rsid w:val="007A59D6"/>
    <w:rsid w:val="007A5AA5"/>
    <w:rsid w:val="007B03A6"/>
    <w:rsid w:val="007B2898"/>
    <w:rsid w:val="007B51E3"/>
    <w:rsid w:val="007B5F15"/>
    <w:rsid w:val="007C05CF"/>
    <w:rsid w:val="007C1D0A"/>
    <w:rsid w:val="007C4555"/>
    <w:rsid w:val="007C49AA"/>
    <w:rsid w:val="007C51F8"/>
    <w:rsid w:val="007C5EBE"/>
    <w:rsid w:val="007C6DAC"/>
    <w:rsid w:val="007D31DC"/>
    <w:rsid w:val="007D380D"/>
    <w:rsid w:val="007D5690"/>
    <w:rsid w:val="007E0A51"/>
    <w:rsid w:val="007E250D"/>
    <w:rsid w:val="007E2537"/>
    <w:rsid w:val="007E5065"/>
    <w:rsid w:val="007E77BD"/>
    <w:rsid w:val="007F2283"/>
    <w:rsid w:val="007F52BB"/>
    <w:rsid w:val="008018F4"/>
    <w:rsid w:val="00804B65"/>
    <w:rsid w:val="0080513C"/>
    <w:rsid w:val="0080656C"/>
    <w:rsid w:val="00811141"/>
    <w:rsid w:val="00811E90"/>
    <w:rsid w:val="00812BC5"/>
    <w:rsid w:val="00817C7F"/>
    <w:rsid w:val="0082075C"/>
    <w:rsid w:val="00822A85"/>
    <w:rsid w:val="00824EB0"/>
    <w:rsid w:val="008413D3"/>
    <w:rsid w:val="008442B3"/>
    <w:rsid w:val="00855320"/>
    <w:rsid w:val="00862220"/>
    <w:rsid w:val="00864CA2"/>
    <w:rsid w:val="00864E23"/>
    <w:rsid w:val="00871143"/>
    <w:rsid w:val="00882849"/>
    <w:rsid w:val="00882C5B"/>
    <w:rsid w:val="0088631B"/>
    <w:rsid w:val="00886614"/>
    <w:rsid w:val="008908F0"/>
    <w:rsid w:val="00893D20"/>
    <w:rsid w:val="00893EB5"/>
    <w:rsid w:val="0089504E"/>
    <w:rsid w:val="00896FE9"/>
    <w:rsid w:val="00897F4A"/>
    <w:rsid w:val="008A5B7D"/>
    <w:rsid w:val="008C4D63"/>
    <w:rsid w:val="008D0C77"/>
    <w:rsid w:val="008E27BD"/>
    <w:rsid w:val="008E2C3D"/>
    <w:rsid w:val="008E35B2"/>
    <w:rsid w:val="008E5404"/>
    <w:rsid w:val="008E6E52"/>
    <w:rsid w:val="008E7B04"/>
    <w:rsid w:val="008E7B86"/>
    <w:rsid w:val="008F7E3F"/>
    <w:rsid w:val="0090000A"/>
    <w:rsid w:val="00901CAA"/>
    <w:rsid w:val="00902EFC"/>
    <w:rsid w:val="00903B35"/>
    <w:rsid w:val="00906C59"/>
    <w:rsid w:val="00907C99"/>
    <w:rsid w:val="00911572"/>
    <w:rsid w:val="00913997"/>
    <w:rsid w:val="00914A41"/>
    <w:rsid w:val="0091708A"/>
    <w:rsid w:val="00921473"/>
    <w:rsid w:val="00925C8D"/>
    <w:rsid w:val="009360F5"/>
    <w:rsid w:val="009361ED"/>
    <w:rsid w:val="009452E6"/>
    <w:rsid w:val="00952E86"/>
    <w:rsid w:val="009532A7"/>
    <w:rsid w:val="009617D3"/>
    <w:rsid w:val="0097437D"/>
    <w:rsid w:val="0098269B"/>
    <w:rsid w:val="00983831"/>
    <w:rsid w:val="009912F1"/>
    <w:rsid w:val="00993003"/>
    <w:rsid w:val="009975B4"/>
    <w:rsid w:val="00997785"/>
    <w:rsid w:val="009A03D4"/>
    <w:rsid w:val="009A26B7"/>
    <w:rsid w:val="009A2708"/>
    <w:rsid w:val="009B3F17"/>
    <w:rsid w:val="009C0D49"/>
    <w:rsid w:val="009C14AE"/>
    <w:rsid w:val="009C4C60"/>
    <w:rsid w:val="009C65FA"/>
    <w:rsid w:val="009D19BE"/>
    <w:rsid w:val="009D20E1"/>
    <w:rsid w:val="009D55B0"/>
    <w:rsid w:val="009F02F1"/>
    <w:rsid w:val="009F06B2"/>
    <w:rsid w:val="009F265F"/>
    <w:rsid w:val="00A0406D"/>
    <w:rsid w:val="00A07E33"/>
    <w:rsid w:val="00A122FB"/>
    <w:rsid w:val="00A12A06"/>
    <w:rsid w:val="00A16764"/>
    <w:rsid w:val="00A17450"/>
    <w:rsid w:val="00A177E9"/>
    <w:rsid w:val="00A2098A"/>
    <w:rsid w:val="00A27D26"/>
    <w:rsid w:val="00A45E6E"/>
    <w:rsid w:val="00A51600"/>
    <w:rsid w:val="00A54C9D"/>
    <w:rsid w:val="00A54EAA"/>
    <w:rsid w:val="00A5557E"/>
    <w:rsid w:val="00A5625C"/>
    <w:rsid w:val="00A61AE2"/>
    <w:rsid w:val="00A66CED"/>
    <w:rsid w:val="00A71B09"/>
    <w:rsid w:val="00A7349C"/>
    <w:rsid w:val="00A827BC"/>
    <w:rsid w:val="00A86D19"/>
    <w:rsid w:val="00A8791B"/>
    <w:rsid w:val="00A87D16"/>
    <w:rsid w:val="00A90407"/>
    <w:rsid w:val="00A908D6"/>
    <w:rsid w:val="00A90C8C"/>
    <w:rsid w:val="00A9331D"/>
    <w:rsid w:val="00A95030"/>
    <w:rsid w:val="00A960DA"/>
    <w:rsid w:val="00AA53DD"/>
    <w:rsid w:val="00AA6D63"/>
    <w:rsid w:val="00AA7D4A"/>
    <w:rsid w:val="00AA7EE0"/>
    <w:rsid w:val="00AB3344"/>
    <w:rsid w:val="00AB3F66"/>
    <w:rsid w:val="00AC64F7"/>
    <w:rsid w:val="00AD146B"/>
    <w:rsid w:val="00AD17AC"/>
    <w:rsid w:val="00AD4347"/>
    <w:rsid w:val="00AD5854"/>
    <w:rsid w:val="00AD5A6A"/>
    <w:rsid w:val="00AE4EA6"/>
    <w:rsid w:val="00AE5058"/>
    <w:rsid w:val="00AE6AFD"/>
    <w:rsid w:val="00AF647F"/>
    <w:rsid w:val="00AF6B3F"/>
    <w:rsid w:val="00B0451C"/>
    <w:rsid w:val="00B05E86"/>
    <w:rsid w:val="00B063CF"/>
    <w:rsid w:val="00B109B3"/>
    <w:rsid w:val="00B117F3"/>
    <w:rsid w:val="00B12A34"/>
    <w:rsid w:val="00B14150"/>
    <w:rsid w:val="00B14BBC"/>
    <w:rsid w:val="00B150E2"/>
    <w:rsid w:val="00B151FE"/>
    <w:rsid w:val="00B24BBB"/>
    <w:rsid w:val="00B27B53"/>
    <w:rsid w:val="00B3117C"/>
    <w:rsid w:val="00B41D6D"/>
    <w:rsid w:val="00B4330B"/>
    <w:rsid w:val="00B53003"/>
    <w:rsid w:val="00B53278"/>
    <w:rsid w:val="00B53352"/>
    <w:rsid w:val="00B607FE"/>
    <w:rsid w:val="00B60DE2"/>
    <w:rsid w:val="00B6538C"/>
    <w:rsid w:val="00B66805"/>
    <w:rsid w:val="00B76932"/>
    <w:rsid w:val="00B80F28"/>
    <w:rsid w:val="00B840A4"/>
    <w:rsid w:val="00B84B59"/>
    <w:rsid w:val="00B860E3"/>
    <w:rsid w:val="00B8794E"/>
    <w:rsid w:val="00B91332"/>
    <w:rsid w:val="00B91850"/>
    <w:rsid w:val="00B923FE"/>
    <w:rsid w:val="00B9601A"/>
    <w:rsid w:val="00B967E8"/>
    <w:rsid w:val="00BA673C"/>
    <w:rsid w:val="00BA6C68"/>
    <w:rsid w:val="00BA7FDE"/>
    <w:rsid w:val="00BC4FB7"/>
    <w:rsid w:val="00BC7F37"/>
    <w:rsid w:val="00BD25F6"/>
    <w:rsid w:val="00BE549B"/>
    <w:rsid w:val="00BF0D69"/>
    <w:rsid w:val="00BF5577"/>
    <w:rsid w:val="00C01549"/>
    <w:rsid w:val="00C05160"/>
    <w:rsid w:val="00C147F3"/>
    <w:rsid w:val="00C17928"/>
    <w:rsid w:val="00C21A5A"/>
    <w:rsid w:val="00C24D03"/>
    <w:rsid w:val="00C26FF6"/>
    <w:rsid w:val="00C27237"/>
    <w:rsid w:val="00C333A9"/>
    <w:rsid w:val="00C4329F"/>
    <w:rsid w:val="00C50151"/>
    <w:rsid w:val="00C53DF2"/>
    <w:rsid w:val="00C56DDE"/>
    <w:rsid w:val="00C604DA"/>
    <w:rsid w:val="00C640A0"/>
    <w:rsid w:val="00C66082"/>
    <w:rsid w:val="00C74074"/>
    <w:rsid w:val="00C768CE"/>
    <w:rsid w:val="00C778BB"/>
    <w:rsid w:val="00C82040"/>
    <w:rsid w:val="00C84400"/>
    <w:rsid w:val="00C90C06"/>
    <w:rsid w:val="00C92995"/>
    <w:rsid w:val="00C95D20"/>
    <w:rsid w:val="00CA2D0F"/>
    <w:rsid w:val="00CA51FD"/>
    <w:rsid w:val="00CA5C73"/>
    <w:rsid w:val="00CB5EB9"/>
    <w:rsid w:val="00CC0798"/>
    <w:rsid w:val="00CC3D76"/>
    <w:rsid w:val="00CC4CF3"/>
    <w:rsid w:val="00CC5DD8"/>
    <w:rsid w:val="00CD47D5"/>
    <w:rsid w:val="00CD6FB3"/>
    <w:rsid w:val="00CE23E4"/>
    <w:rsid w:val="00CE4B4C"/>
    <w:rsid w:val="00CE7417"/>
    <w:rsid w:val="00CF04E7"/>
    <w:rsid w:val="00CF0BC8"/>
    <w:rsid w:val="00CF25A6"/>
    <w:rsid w:val="00CF4190"/>
    <w:rsid w:val="00CF6855"/>
    <w:rsid w:val="00D004BB"/>
    <w:rsid w:val="00D0144E"/>
    <w:rsid w:val="00D01592"/>
    <w:rsid w:val="00D020D1"/>
    <w:rsid w:val="00D043B4"/>
    <w:rsid w:val="00D0629E"/>
    <w:rsid w:val="00D07C2D"/>
    <w:rsid w:val="00D1098F"/>
    <w:rsid w:val="00D11FF2"/>
    <w:rsid w:val="00D164F2"/>
    <w:rsid w:val="00D16A0B"/>
    <w:rsid w:val="00D266B8"/>
    <w:rsid w:val="00D40B89"/>
    <w:rsid w:val="00D420E4"/>
    <w:rsid w:val="00D43A04"/>
    <w:rsid w:val="00D5384D"/>
    <w:rsid w:val="00D7364E"/>
    <w:rsid w:val="00D744B5"/>
    <w:rsid w:val="00D76296"/>
    <w:rsid w:val="00D76B51"/>
    <w:rsid w:val="00D82DE3"/>
    <w:rsid w:val="00D847B2"/>
    <w:rsid w:val="00D90003"/>
    <w:rsid w:val="00D93B17"/>
    <w:rsid w:val="00D94B35"/>
    <w:rsid w:val="00D96EF2"/>
    <w:rsid w:val="00DA0F85"/>
    <w:rsid w:val="00DA415E"/>
    <w:rsid w:val="00DA5D03"/>
    <w:rsid w:val="00DB0A7F"/>
    <w:rsid w:val="00DB2D73"/>
    <w:rsid w:val="00DB4AC4"/>
    <w:rsid w:val="00DC1F4B"/>
    <w:rsid w:val="00DC22C1"/>
    <w:rsid w:val="00DD5B24"/>
    <w:rsid w:val="00DE14DD"/>
    <w:rsid w:val="00DE1C0F"/>
    <w:rsid w:val="00DE53C9"/>
    <w:rsid w:val="00DE6B36"/>
    <w:rsid w:val="00DF77BF"/>
    <w:rsid w:val="00E02395"/>
    <w:rsid w:val="00E02FD0"/>
    <w:rsid w:val="00E04C51"/>
    <w:rsid w:val="00E0502D"/>
    <w:rsid w:val="00E1138D"/>
    <w:rsid w:val="00E1591C"/>
    <w:rsid w:val="00E17398"/>
    <w:rsid w:val="00E25AEA"/>
    <w:rsid w:val="00E349C4"/>
    <w:rsid w:val="00E34AC9"/>
    <w:rsid w:val="00E416F3"/>
    <w:rsid w:val="00E46306"/>
    <w:rsid w:val="00E572E0"/>
    <w:rsid w:val="00E70EF2"/>
    <w:rsid w:val="00E77024"/>
    <w:rsid w:val="00E85516"/>
    <w:rsid w:val="00E915FB"/>
    <w:rsid w:val="00E95C72"/>
    <w:rsid w:val="00EB0180"/>
    <w:rsid w:val="00EB0EF6"/>
    <w:rsid w:val="00EB19E2"/>
    <w:rsid w:val="00EB56C6"/>
    <w:rsid w:val="00EB6165"/>
    <w:rsid w:val="00EC31C6"/>
    <w:rsid w:val="00EC502E"/>
    <w:rsid w:val="00EC547A"/>
    <w:rsid w:val="00EC55F4"/>
    <w:rsid w:val="00EC7F98"/>
    <w:rsid w:val="00ED1718"/>
    <w:rsid w:val="00ED1F50"/>
    <w:rsid w:val="00ED209C"/>
    <w:rsid w:val="00ED523C"/>
    <w:rsid w:val="00EE675F"/>
    <w:rsid w:val="00EF41C4"/>
    <w:rsid w:val="00EF7513"/>
    <w:rsid w:val="00F03F6B"/>
    <w:rsid w:val="00F04D1C"/>
    <w:rsid w:val="00F10C9B"/>
    <w:rsid w:val="00F1797C"/>
    <w:rsid w:val="00F23674"/>
    <w:rsid w:val="00F259C8"/>
    <w:rsid w:val="00F27888"/>
    <w:rsid w:val="00F3121D"/>
    <w:rsid w:val="00F31FED"/>
    <w:rsid w:val="00F3229B"/>
    <w:rsid w:val="00F37BCD"/>
    <w:rsid w:val="00F4602B"/>
    <w:rsid w:val="00F475C1"/>
    <w:rsid w:val="00F52F7C"/>
    <w:rsid w:val="00F53EDF"/>
    <w:rsid w:val="00F547F0"/>
    <w:rsid w:val="00F60E93"/>
    <w:rsid w:val="00F61CE6"/>
    <w:rsid w:val="00F64883"/>
    <w:rsid w:val="00F64AD8"/>
    <w:rsid w:val="00F663E5"/>
    <w:rsid w:val="00F66593"/>
    <w:rsid w:val="00F75AE9"/>
    <w:rsid w:val="00F828D4"/>
    <w:rsid w:val="00F85794"/>
    <w:rsid w:val="00F94BC6"/>
    <w:rsid w:val="00F9643D"/>
    <w:rsid w:val="00F9739E"/>
    <w:rsid w:val="00FA79CF"/>
    <w:rsid w:val="00FB0884"/>
    <w:rsid w:val="00FB7F79"/>
    <w:rsid w:val="00FC75A6"/>
    <w:rsid w:val="00FD1460"/>
    <w:rsid w:val="00FD3ABF"/>
    <w:rsid w:val="00FE2741"/>
    <w:rsid w:val="00FE452B"/>
    <w:rsid w:val="00FE7408"/>
    <w:rsid w:val="00FF4334"/>
    <w:rsid w:val="00FF4E99"/>
    <w:rsid w:val="00FF4FAE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C242"/>
  <w15:chartTrackingRefBased/>
  <w15:docId w15:val="{745F2A27-034D-4EF7-8A82-DD53DF48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9C"/>
  </w:style>
  <w:style w:type="paragraph" w:styleId="Heading1">
    <w:name w:val="heading 1"/>
    <w:basedOn w:val="Normal"/>
    <w:next w:val="Normal"/>
    <w:link w:val="Heading1Char"/>
    <w:qFormat/>
    <w:rsid w:val="00222DBA"/>
    <w:pPr>
      <w:numPr>
        <w:numId w:val="19"/>
      </w:numPr>
      <w:spacing w:after="120" w:line="240" w:lineRule="auto"/>
      <w:ind w:left="567" w:hanging="567"/>
      <w:jc w:val="both"/>
      <w:outlineLvl w:val="0"/>
    </w:pPr>
    <w:rPr>
      <w:rFonts w:ascii="Calibri" w:eastAsiaTheme="majorEastAsia" w:hAnsi="Calibri" w:cstheme="majorBidi"/>
      <w:b/>
      <w:color w:val="000000" w:themeColor="text1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nhideWhenUsed/>
    <w:qFormat/>
    <w:rsid w:val="00222DBA"/>
    <w:pPr>
      <w:numPr>
        <w:ilvl w:val="1"/>
        <w:numId w:val="19"/>
      </w:numPr>
      <w:spacing w:after="120" w:line="240" w:lineRule="auto"/>
      <w:ind w:left="567" w:hanging="567"/>
      <w:jc w:val="both"/>
      <w:outlineLvl w:val="1"/>
    </w:pPr>
    <w:rPr>
      <w:rFonts w:ascii="Calibri" w:eastAsiaTheme="majorEastAsia" w:hAnsi="Calibri" w:cstheme="majorBidi"/>
      <w:color w:val="000000" w:themeColor="text1"/>
      <w:szCs w:val="2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8FB"/>
    <w:pPr>
      <w:numPr>
        <w:ilvl w:val="2"/>
        <w:numId w:val="19"/>
      </w:numPr>
      <w:spacing w:after="120" w:line="240" w:lineRule="auto"/>
      <w:ind w:left="1276" w:hanging="709"/>
      <w:jc w:val="both"/>
      <w:outlineLvl w:val="2"/>
    </w:pPr>
    <w:rPr>
      <w:rFonts w:ascii="Aptos" w:eastAsiaTheme="majorEastAsia" w:hAnsi="Aptos" w:cstheme="majorBidi"/>
      <w:kern w:val="0"/>
      <w:szCs w:val="24"/>
      <w:lang w:eastAsia="pl-PL"/>
      <w14:ligatures w14:val="none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4463A"/>
    <w:pPr>
      <w:numPr>
        <w:ilvl w:val="3"/>
        <w:numId w:val="19"/>
      </w:numPr>
      <w:spacing w:after="120" w:line="240" w:lineRule="auto"/>
      <w:ind w:left="1843" w:hanging="709"/>
      <w:jc w:val="both"/>
      <w:outlineLvl w:val="3"/>
    </w:pPr>
    <w:rPr>
      <w:rFonts w:ascii="Calibri" w:eastAsiaTheme="majorEastAsia" w:hAnsi="Calibr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F5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3F5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3F5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3F5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F5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2DBA"/>
    <w:rPr>
      <w:rFonts w:ascii="Calibri" w:eastAsiaTheme="majorEastAsia" w:hAnsi="Calibri" w:cstheme="majorBidi"/>
      <w:color w:val="000000" w:themeColor="text1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rsid w:val="0064463A"/>
    <w:rPr>
      <w:rFonts w:ascii="Calibri" w:eastAsiaTheme="majorEastAsia" w:hAnsi="Calibri" w:cstheme="majorBidi"/>
      <w:iCs/>
    </w:rPr>
  </w:style>
  <w:style w:type="character" w:customStyle="1" w:styleId="Heading1Char">
    <w:name w:val="Heading 1 Char"/>
    <w:basedOn w:val="DefaultParagraphFont"/>
    <w:link w:val="Heading1"/>
    <w:rsid w:val="00222DBA"/>
    <w:rPr>
      <w:rFonts w:ascii="Calibri" w:eastAsiaTheme="majorEastAsia" w:hAnsi="Calibri" w:cstheme="majorBidi"/>
      <w:b/>
      <w:color w:val="000000" w:themeColor="text1"/>
      <w:szCs w:val="32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1768FB"/>
    <w:rPr>
      <w:rFonts w:ascii="Aptos" w:eastAsiaTheme="majorEastAsia" w:hAnsi="Aptos" w:cstheme="majorBidi"/>
      <w:kern w:val="0"/>
      <w:szCs w:val="24"/>
      <w:lang w:eastAsia="pl-PL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5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5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5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5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5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46353B"/>
    <w:pPr>
      <w:spacing w:after="100"/>
    </w:pPr>
    <w:rPr>
      <w:rFonts w:eastAsiaTheme="minorEastAsia" w:cs="Times New Roman"/>
      <w:kern w:val="0"/>
      <w:lang w:eastAsia="pl-PL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6353B"/>
    <w:pPr>
      <w:spacing w:after="100"/>
      <w:ind w:left="220"/>
    </w:pPr>
    <w:rPr>
      <w:rFonts w:eastAsiaTheme="minorEastAsia" w:cs="Times New Roman"/>
      <w:kern w:val="0"/>
      <w:lang w:eastAsia="pl-PL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46353B"/>
    <w:pPr>
      <w:spacing w:after="100"/>
      <w:ind w:left="440"/>
    </w:pPr>
    <w:rPr>
      <w:rFonts w:eastAsiaTheme="minorEastAsia" w:cs="Times New Roman"/>
      <w:kern w:val="0"/>
      <w:lang w:eastAsia="pl-P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3B"/>
  </w:style>
  <w:style w:type="character" w:styleId="Hyperlink">
    <w:name w:val="Hyperlink"/>
    <w:basedOn w:val="DefaultParagraphFont"/>
    <w:uiPriority w:val="99"/>
    <w:unhideWhenUsed/>
    <w:rsid w:val="0046353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6353B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6353B"/>
    <w:rPr>
      <w:rFonts w:eastAsiaTheme="minorEastAsia"/>
      <w:kern w:val="0"/>
      <w:lang w:eastAsia="pl-PL"/>
      <w14:ligatures w14:val="none"/>
    </w:rPr>
  </w:style>
  <w:style w:type="paragraph" w:styleId="ListParagraph">
    <w:name w:val="List Paragraph"/>
    <w:aliases w:val="wypunktowanie,sw tekst"/>
    <w:basedOn w:val="Normal"/>
    <w:link w:val="ListParagraphChar"/>
    <w:uiPriority w:val="34"/>
    <w:qFormat/>
    <w:rsid w:val="0046353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6353B"/>
    <w:pPr>
      <w:outlineLvl w:val="9"/>
    </w:pPr>
    <w:rPr>
      <w:kern w:val="0"/>
      <w14:ligatures w14:val="none"/>
    </w:rPr>
  </w:style>
  <w:style w:type="numbering" w:customStyle="1" w:styleId="Bezlisty1">
    <w:name w:val="Bez listy1"/>
    <w:next w:val="NoList"/>
    <w:uiPriority w:val="99"/>
    <w:semiHidden/>
    <w:unhideWhenUsed/>
    <w:rsid w:val="000E2964"/>
  </w:style>
  <w:style w:type="paragraph" w:customStyle="1" w:styleId="Umowa">
    <w:name w:val="Umowa"/>
    <w:rsid w:val="000E2964"/>
    <w:pPr>
      <w:tabs>
        <w:tab w:val="num" w:pos="284"/>
      </w:tabs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evel4">
    <w:name w:val="Level 4"/>
    <w:basedOn w:val="Normal"/>
    <w:rsid w:val="000E2964"/>
    <w:pPr>
      <w:tabs>
        <w:tab w:val="num" w:pos="2041"/>
      </w:tabs>
      <w:spacing w:before="120" w:after="140" w:line="290" w:lineRule="auto"/>
      <w:ind w:left="2041" w:hanging="680"/>
    </w:pPr>
    <w:rPr>
      <w:rFonts w:ascii="Calibri" w:eastAsia="Times New Roman" w:hAnsi="Calibri" w:cs="Times New Roman"/>
      <w:kern w:val="20"/>
      <w:szCs w:val="20"/>
      <w:lang w:val="en-GB" w:eastAsia="pl-PL"/>
      <w14:ligatures w14:val="none"/>
    </w:rPr>
  </w:style>
  <w:style w:type="paragraph" w:customStyle="1" w:styleId="Body">
    <w:name w:val="Body"/>
    <w:basedOn w:val="Normal"/>
    <w:link w:val="BodyChar"/>
    <w:rsid w:val="000E2964"/>
    <w:pPr>
      <w:spacing w:before="120" w:after="140" w:line="290" w:lineRule="auto"/>
    </w:pPr>
    <w:rPr>
      <w:rFonts w:ascii="Calibri" w:eastAsia="Times New Roman" w:hAnsi="Calibri" w:cs="Times New Roman"/>
      <w:kern w:val="20"/>
      <w:szCs w:val="20"/>
      <w:lang w:val="en-GB" w:eastAsia="pl-PL"/>
      <w14:ligatures w14:val="none"/>
    </w:rPr>
  </w:style>
  <w:style w:type="character" w:customStyle="1" w:styleId="BodyChar">
    <w:name w:val="Body Char"/>
    <w:basedOn w:val="DefaultParagraphFont"/>
    <w:link w:val="Body"/>
    <w:rsid w:val="000E2964"/>
    <w:rPr>
      <w:rFonts w:ascii="Calibri" w:eastAsia="Times New Roman" w:hAnsi="Calibri" w:cs="Times New Roman"/>
      <w:kern w:val="20"/>
      <w:szCs w:val="20"/>
      <w:lang w:val="en-GB" w:eastAsia="pl-PL"/>
      <w14:ligatures w14:val="none"/>
    </w:rPr>
  </w:style>
  <w:style w:type="paragraph" w:customStyle="1" w:styleId="StylNagwek3">
    <w:name w:val="Styl Nagłówek 3"/>
    <w:basedOn w:val="Heading3"/>
    <w:link w:val="StylNagwek3ZnakZnak"/>
    <w:rsid w:val="000E2964"/>
    <w:pPr>
      <w:numPr>
        <w:numId w:val="0"/>
      </w:numPr>
      <w:tabs>
        <w:tab w:val="left" w:pos="567"/>
      </w:tabs>
      <w:ind w:left="720" w:hanging="720"/>
    </w:pPr>
    <w:rPr>
      <w:rFonts w:ascii="Tahoma" w:eastAsiaTheme="minorHAnsi" w:hAnsi="Tahoma" w:cs="Arial"/>
      <w:b/>
      <w:bCs/>
      <w:kern w:val="20"/>
      <w:szCs w:val="26"/>
      <w:lang w:eastAsia="en-US"/>
    </w:rPr>
  </w:style>
  <w:style w:type="character" w:customStyle="1" w:styleId="StylNagwek3ZnakZnak">
    <w:name w:val="Styl Nagłówek 3 Znak Znak"/>
    <w:basedOn w:val="DefaultParagraphFont"/>
    <w:link w:val="StylNagwek3"/>
    <w:rsid w:val="000E2964"/>
    <w:rPr>
      <w:rFonts w:ascii="Tahoma" w:hAnsi="Tahoma" w:cs="Arial"/>
      <w:b/>
      <w:bCs/>
      <w:kern w:val="20"/>
      <w:szCs w:val="26"/>
      <w14:ligatures w14:val="none"/>
    </w:rPr>
  </w:style>
  <w:style w:type="character" w:customStyle="1" w:styleId="5yl5">
    <w:name w:val="_5yl5"/>
    <w:basedOn w:val="DefaultParagraphFont"/>
    <w:rsid w:val="000E2964"/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E296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0E2964"/>
    <w:pPr>
      <w:spacing w:before="120" w:after="0" w:line="240" w:lineRule="auto"/>
    </w:pPr>
    <w:rPr>
      <w:rFonts w:ascii="Calibri" w:eastAsia="Times New Roman" w:hAnsi="Calibri" w:cs="Times New Roman"/>
      <w:kern w:val="0"/>
      <w:szCs w:val="20"/>
      <w:lang w:eastAsia="pl-PL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964"/>
    <w:rPr>
      <w:rFonts w:ascii="Calibri" w:eastAsia="Times New Roman" w:hAnsi="Calibri" w:cs="Times New Roman"/>
      <w:kern w:val="0"/>
      <w:szCs w:val="20"/>
      <w:lang w:eastAsia="pl-PL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0E2964"/>
    <w:pPr>
      <w:tabs>
        <w:tab w:val="center" w:pos="4536"/>
        <w:tab w:val="right" w:pos="9072"/>
      </w:tabs>
      <w:spacing w:before="120" w:after="0" w:line="240" w:lineRule="auto"/>
    </w:pPr>
    <w:rPr>
      <w:rFonts w:ascii="Calibri" w:eastAsia="Times New Roman" w:hAnsi="Calibri" w:cs="Times New Roman"/>
      <w:kern w:val="0"/>
      <w:szCs w:val="20"/>
      <w:lang w:eastAsia="pl-PL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2964"/>
    <w:rPr>
      <w:rFonts w:ascii="Calibri" w:eastAsia="Times New Roman" w:hAnsi="Calibri" w:cs="Times New Roman"/>
      <w:kern w:val="0"/>
      <w:szCs w:val="20"/>
      <w:lang w:eastAsia="pl-P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2964"/>
    <w:rPr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0E2964"/>
    <w:pPr>
      <w:spacing w:before="60" w:after="80"/>
      <w:jc w:val="center"/>
    </w:pPr>
    <w:rPr>
      <w:rFonts w:eastAsia="Times New Roman" w:cstheme="minorHAnsi"/>
      <w:b w:val="0"/>
      <w:caps/>
      <w:color w:val="auto"/>
      <w:kern w:val="0"/>
      <w:szCs w:val="2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E2964"/>
    <w:rPr>
      <w:rFonts w:ascii="Calibri" w:eastAsia="Times New Roman" w:hAnsi="Calibri" w:cstheme="minorHAnsi"/>
      <w:b/>
      <w:caps/>
      <w:kern w:val="0"/>
      <w:lang w:eastAsia="pl-P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64"/>
    <w:rPr>
      <w:rFonts w:ascii="Calibri" w:eastAsia="Times New Roman" w:hAnsi="Calibri" w:cs="Times New Roman"/>
      <w:b/>
      <w:bCs/>
      <w:kern w:val="0"/>
      <w:szCs w:val="20"/>
      <w:lang w:eastAsia="pl-P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64"/>
    <w:pPr>
      <w:spacing w:before="120"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6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ListParagraphChar">
    <w:name w:val="List Paragraph Char"/>
    <w:aliases w:val="wypunktowanie Char,sw tekst Char"/>
    <w:link w:val="ListParagraph"/>
    <w:uiPriority w:val="34"/>
    <w:qFormat/>
    <w:locked/>
    <w:rsid w:val="000E2964"/>
  </w:style>
  <w:style w:type="character" w:styleId="UnresolvedMention">
    <w:name w:val="Unresolved Mention"/>
    <w:basedOn w:val="DefaultParagraphFont"/>
    <w:uiPriority w:val="99"/>
    <w:semiHidden/>
    <w:unhideWhenUsed/>
    <w:rsid w:val="000E29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2964"/>
    <w:pPr>
      <w:spacing w:after="0" w:line="240" w:lineRule="auto"/>
    </w:pPr>
    <w:rPr>
      <w:rFonts w:ascii="Calibri" w:hAnsi="Calibri"/>
      <w:kern w:val="0"/>
      <w:szCs w:val="20"/>
      <w:lang w:eastAsia="pl-PL"/>
      <w14:ligatures w14:val="none"/>
    </w:rPr>
  </w:style>
  <w:style w:type="character" w:customStyle="1" w:styleId="cf01">
    <w:name w:val="cf01"/>
    <w:basedOn w:val="DefaultParagraphFont"/>
    <w:rsid w:val="000E296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0E29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2964"/>
    <w:pPr>
      <w:widowControl w:val="0"/>
      <w:autoSpaceDE w:val="0"/>
      <w:autoSpaceDN w:val="0"/>
      <w:spacing w:before="120" w:after="0" w:line="240" w:lineRule="auto"/>
      <w:ind w:left="685" w:hanging="568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E2964"/>
    <w:rPr>
      <w:rFonts w:ascii="Calibri" w:eastAsia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E296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E2964"/>
    <w:rPr>
      <w:b/>
      <w:bCs/>
    </w:rPr>
  </w:style>
  <w:style w:type="paragraph" w:customStyle="1" w:styleId="msonormal0">
    <w:name w:val="msonormal"/>
    <w:basedOn w:val="Normal"/>
    <w:rsid w:val="000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6">
    <w:name w:val="xl66"/>
    <w:basedOn w:val="Normal"/>
    <w:rsid w:val="000E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val="en-US"/>
      <w14:ligatures w14:val="none"/>
    </w:rPr>
  </w:style>
  <w:style w:type="paragraph" w:customStyle="1" w:styleId="xl67">
    <w:name w:val="xl67"/>
    <w:basedOn w:val="Normal"/>
    <w:rsid w:val="000E29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val="en-US"/>
      <w14:ligatures w14:val="none"/>
    </w:rPr>
  </w:style>
  <w:style w:type="paragraph" w:customStyle="1" w:styleId="xl68">
    <w:name w:val="xl68"/>
    <w:basedOn w:val="Normal"/>
    <w:rsid w:val="000E29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00"/>
      <w:kern w:val="0"/>
      <w:sz w:val="20"/>
      <w:szCs w:val="20"/>
      <w:lang w:val="en-US"/>
      <w14:ligatures w14:val="none"/>
    </w:rPr>
  </w:style>
  <w:style w:type="paragraph" w:customStyle="1" w:styleId="xl69">
    <w:name w:val="xl69"/>
    <w:basedOn w:val="Normal"/>
    <w:rsid w:val="000E2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00"/>
      <w:kern w:val="0"/>
      <w:sz w:val="20"/>
      <w:szCs w:val="20"/>
      <w:lang w:val="en-US"/>
      <w14:ligatures w14:val="none"/>
    </w:rPr>
  </w:style>
  <w:style w:type="paragraph" w:customStyle="1" w:styleId="xl70">
    <w:name w:val="xl70"/>
    <w:basedOn w:val="Normal"/>
    <w:rsid w:val="000E2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val="en-US"/>
      <w14:ligatures w14:val="none"/>
    </w:rPr>
  </w:style>
  <w:style w:type="paragraph" w:customStyle="1" w:styleId="xl71">
    <w:name w:val="xl71"/>
    <w:basedOn w:val="Normal"/>
    <w:rsid w:val="000E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val="en-US"/>
      <w14:ligatures w14:val="none"/>
    </w:rPr>
  </w:style>
  <w:style w:type="paragraph" w:customStyle="1" w:styleId="xl72">
    <w:name w:val="xl72"/>
    <w:basedOn w:val="Normal"/>
    <w:rsid w:val="000E2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val="en-US"/>
      <w14:ligatures w14:val="none"/>
    </w:rPr>
  </w:style>
  <w:style w:type="paragraph" w:customStyle="1" w:styleId="xl73">
    <w:name w:val="xl73"/>
    <w:basedOn w:val="Normal"/>
    <w:rsid w:val="000E2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val="en-US"/>
      <w14:ligatures w14:val="none"/>
    </w:rPr>
  </w:style>
  <w:style w:type="paragraph" w:customStyle="1" w:styleId="xl74">
    <w:name w:val="xl74"/>
    <w:basedOn w:val="Normal"/>
    <w:rsid w:val="000E29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val="en-US"/>
      <w14:ligatures w14:val="none"/>
    </w:rPr>
  </w:style>
  <w:style w:type="paragraph" w:customStyle="1" w:styleId="xl75">
    <w:name w:val="xl75"/>
    <w:basedOn w:val="Normal"/>
    <w:rsid w:val="000E29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val="en-US"/>
      <w14:ligatures w14:val="none"/>
    </w:rPr>
  </w:style>
  <w:style w:type="paragraph" w:customStyle="1" w:styleId="xl76">
    <w:name w:val="xl76"/>
    <w:basedOn w:val="Normal"/>
    <w:rsid w:val="000E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val="en-US"/>
      <w14:ligatures w14:val="none"/>
    </w:rPr>
  </w:style>
  <w:style w:type="paragraph" w:customStyle="1" w:styleId="xl77">
    <w:name w:val="xl77"/>
    <w:basedOn w:val="Normal"/>
    <w:rsid w:val="000E29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val="en-US"/>
      <w14:ligatures w14:val="none"/>
    </w:rPr>
  </w:style>
  <w:style w:type="paragraph" w:customStyle="1" w:styleId="xl78">
    <w:name w:val="xl78"/>
    <w:basedOn w:val="Normal"/>
    <w:rsid w:val="000E29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val="en-US"/>
      <w14:ligatures w14:val="none"/>
    </w:rPr>
  </w:style>
  <w:style w:type="paragraph" w:customStyle="1" w:styleId="xl79">
    <w:name w:val="xl79"/>
    <w:basedOn w:val="Normal"/>
    <w:rsid w:val="000E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"/>
    <w:rsid w:val="000E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"/>
    <w:rsid w:val="000E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"/>
    <w:rsid w:val="000E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"/>
    <w:rsid w:val="000E2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D04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diaexpert.pl" TargetMode="External"/><Relationship Id="rId18" Type="http://schemas.openxmlformats.org/officeDocument/2006/relationships/hyperlink" Target="mailto:info@promocja-motorola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nfo@promocja-motorol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uro.com.pl" TargetMode="External"/><Relationship Id="rId17" Type="http://schemas.openxmlformats.org/officeDocument/2006/relationships/hyperlink" Target="http://www.neonet.pl" TargetMode="External"/><Relationship Id="rId25" Type="http://schemas.openxmlformats.org/officeDocument/2006/relationships/hyperlink" Target="mailto:privacy@lenov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lenovo.pl" TargetMode="External"/><Relationship Id="rId20" Type="http://schemas.openxmlformats.org/officeDocument/2006/relationships/hyperlink" Target="https://www.moliera2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-kom.pl" TargetMode="External"/><Relationship Id="rId24" Type="http://schemas.openxmlformats.org/officeDocument/2006/relationships/hyperlink" Target="https://www.motorola.com/pl/legal/product-priva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feris.pl" TargetMode="External"/><Relationship Id="rId23" Type="http://schemas.openxmlformats.org/officeDocument/2006/relationships/hyperlink" Target="mailto:privacy@lenovopolska.pl" TargetMode="External"/><Relationship Id="rId10" Type="http://schemas.openxmlformats.org/officeDocument/2006/relationships/hyperlink" Target="http://www.komputronik.pl" TargetMode="External"/><Relationship Id="rId19" Type="http://schemas.openxmlformats.org/officeDocument/2006/relationships/hyperlink" Target="http://www.swiateczna-motorola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wiateczna-motorola.pl" TargetMode="External"/><Relationship Id="rId14" Type="http://schemas.openxmlformats.org/officeDocument/2006/relationships/hyperlink" Target="http://www.mediamarkt.pl" TargetMode="External"/><Relationship Id="rId22" Type="http://schemas.openxmlformats.org/officeDocument/2006/relationships/hyperlink" Target="mailto:info@promocja-motorol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41e1d-e4f6-4814-912b-65f01f5d3036">
      <Terms xmlns="http://schemas.microsoft.com/office/infopath/2007/PartnerControls"/>
    </lcf76f155ced4ddcb4097134ff3c332f>
    <TaxCatchAll xmlns="3494b8ed-9bec-40f3-830b-d6b4356b7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6BF71337A24B48B564DDACE538CF46" ma:contentTypeVersion="18" ma:contentTypeDescription="Utwórz nowy dokument." ma:contentTypeScope="" ma:versionID="f4f01c535ed413b42e598f91ed279de8">
  <xsd:schema xmlns:xsd="http://www.w3.org/2001/XMLSchema" xmlns:xs="http://www.w3.org/2001/XMLSchema" xmlns:p="http://schemas.microsoft.com/office/2006/metadata/properties" xmlns:ns2="fe441e1d-e4f6-4814-912b-65f01f5d3036" xmlns:ns3="3494b8ed-9bec-40f3-830b-d6b4356b7ad3" targetNamespace="http://schemas.microsoft.com/office/2006/metadata/properties" ma:root="true" ma:fieldsID="09cd51dfd344669d1f5916b2494dd2cd" ns2:_="" ns3:_="">
    <xsd:import namespace="fe441e1d-e4f6-4814-912b-65f01f5d3036"/>
    <xsd:import namespace="3494b8ed-9bec-40f3-830b-d6b4356b7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1e1d-e4f6-4814-912b-65f01f5d3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b8ed-9bec-40f3-830b-d6b4356b7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8512a9-1b27-435c-b7bb-e5dd33dc8916}" ma:internalName="TaxCatchAll" ma:showField="CatchAllData" ma:web="3494b8ed-9bec-40f3-830b-d6b4356b7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1BF78-3621-4CF2-A2DD-2226025DD178}">
  <ds:schemaRefs>
    <ds:schemaRef ds:uri="http://schemas.microsoft.com/office/2006/metadata/properties"/>
    <ds:schemaRef ds:uri="http://schemas.microsoft.com/office/infopath/2007/PartnerControls"/>
    <ds:schemaRef ds:uri="fe441e1d-e4f6-4814-912b-65f01f5d3036"/>
    <ds:schemaRef ds:uri="3494b8ed-9bec-40f3-830b-d6b4356b7ad3"/>
  </ds:schemaRefs>
</ds:datastoreItem>
</file>

<file path=customXml/itemProps2.xml><?xml version="1.0" encoding="utf-8"?>
<ds:datastoreItem xmlns:ds="http://schemas.openxmlformats.org/officeDocument/2006/customXml" ds:itemID="{A3559D14-C64B-40A5-9398-508988274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D9602-E0C9-4721-910B-D52CBA637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67EB8-34A6-42BC-A156-A0A5AB90E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1e1d-e4f6-4814-912b-65f01f5d3036"/>
    <ds:schemaRef ds:uri="3494b8ed-9bec-40f3-830b-d6b4356b7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5861</Words>
  <Characters>33413</Characters>
  <Application>Microsoft Office Word</Application>
  <DocSecurity>0</DocSecurity>
  <Lines>278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Walczak</dc:creator>
  <cp:keywords/>
  <dc:description/>
  <cp:lastModifiedBy>Karolina Blazejewska</cp:lastModifiedBy>
  <cp:revision>4</cp:revision>
  <cp:lastPrinted>2024-04-12T12:30:00Z</cp:lastPrinted>
  <dcterms:created xsi:type="dcterms:W3CDTF">2024-11-20T09:45:00Z</dcterms:created>
  <dcterms:modified xsi:type="dcterms:W3CDTF">2024-11-21T14:37:00Z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0x010100C36BF71337A24B48B564DDACE538CF46</vt:lpwstr>
  </property>
  <property fmtid="{D5CDD505-2E9C-101B-9397-08002B2CF9AE}" pid="3" name="MSIP_Label_0b580558-2683-40bf-bd3c-5277d4f016e9_Enabled">
    <vt:lpwstr>true</vt:lpwstr>
  </property>
  <property fmtid="{D5CDD505-2E9C-101B-9397-08002B2CF9AE}" pid="4" name="MSIP_Label_0b580558-2683-40bf-bd3c-5277d4f016e9_SetDate">
    <vt:lpwstr>2023-07-31T08:19:04Z</vt:lpwstr>
  </property>
  <property fmtid="{D5CDD505-2E9C-101B-9397-08002B2CF9AE}" pid="5" name="MSIP_Label_0b580558-2683-40bf-bd3c-5277d4f016e9_Method">
    <vt:lpwstr>Standard</vt:lpwstr>
  </property>
  <property fmtid="{D5CDD505-2E9C-101B-9397-08002B2CF9AE}" pid="6" name="MSIP_Label_0b580558-2683-40bf-bd3c-5277d4f016e9_Name">
    <vt:lpwstr>Publish</vt:lpwstr>
  </property>
  <property fmtid="{D5CDD505-2E9C-101B-9397-08002B2CF9AE}" pid="7" name="MSIP_Label_0b580558-2683-40bf-bd3c-5277d4f016e9_SiteId">
    <vt:lpwstr>37cb3d29-6dcc-4858-b0cf-cfc44b3d6688</vt:lpwstr>
  </property>
  <property fmtid="{D5CDD505-2E9C-101B-9397-08002B2CF9AE}" pid="8" name="MSIP_Label_0b580558-2683-40bf-bd3c-5277d4f016e9_ActionId">
    <vt:lpwstr>32b1f244-8670-4145-92a9-cd8224898857</vt:lpwstr>
  </property>
  <property fmtid="{D5CDD505-2E9C-101B-9397-08002B2CF9AE}" pid="9" name="MSIP_Label_0b580558-2683-40bf-bd3c-5277d4f016e9_ContentBits">
    <vt:lpwstr>0</vt:lpwstr>
  </property>
  <property fmtid="{D5CDD505-2E9C-101B-9397-08002B2CF9AE}" pid="10" name="MediaServiceImageTags">
    <vt:lpwstr/>
  </property>
</Properties>
</file>